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92" w:type="pct"/>
        <w:jc w:val="center"/>
        <w:tblLayout w:type="fixed"/>
        <w:tblLook w:val="0000" w:firstRow="0" w:lastRow="0" w:firstColumn="0" w:lastColumn="0" w:noHBand="0" w:noVBand="0"/>
      </w:tblPr>
      <w:tblGrid>
        <w:gridCol w:w="5194"/>
        <w:gridCol w:w="5194"/>
      </w:tblGrid>
      <w:tr w:rsidR="005805AC" w14:paraId="2131AD2A" w14:textId="77777777">
        <w:trPr>
          <w:trHeight w:val="1420"/>
          <w:jc w:val="center"/>
        </w:trPr>
        <w:tc>
          <w:tcPr>
            <w:tcW w:w="5285" w:type="dxa"/>
            <w:vAlign w:val="center"/>
          </w:tcPr>
          <w:p w14:paraId="692276D3" w14:textId="09BD09F3" w:rsidR="00092693" w:rsidRPr="009C4008" w:rsidRDefault="004A50D0" w:rsidP="008F7403">
            <w:pPr>
              <w:spacing w:line="281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5ADBEBF9" wp14:editId="31544A8E">
                  <wp:extent cx="1792605" cy="1239520"/>
                  <wp:effectExtent l="0" t="0" r="0" b="0"/>
                  <wp:docPr id="1" name="Picture 1" title="EESCLogo_M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EESCLogo_M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605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52291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5286" w:type="dxa"/>
            <w:vAlign w:val="center"/>
          </w:tcPr>
          <w:p w14:paraId="6A357E0D" w14:textId="77777777" w:rsidR="00092693" w:rsidRPr="009C4008" w:rsidRDefault="00092693" w:rsidP="008F7403">
            <w:pPr>
              <w:spacing w:line="281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5C7131FC" wp14:editId="59B1A275">
                  <wp:extent cx="1522110" cy="1317558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110" cy="1317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CCE214" w14:textId="77777777" w:rsidR="00092693" w:rsidRPr="009C4008" w:rsidRDefault="00092693" w:rsidP="008F7403">
      <w:pPr>
        <w:spacing w:after="20" w:line="281" w:lineRule="auto"/>
        <w:ind w:left="2496"/>
        <w:jc w:val="left"/>
        <w:rPr>
          <w:rFonts w:asciiTheme="minorHAnsi" w:hAnsiTheme="minorHAnsi" w:cstheme="minorHAnsi"/>
          <w:lang w:val="en-GB"/>
        </w:rPr>
      </w:pPr>
    </w:p>
    <w:p w14:paraId="1409C720" w14:textId="77777777" w:rsidR="008735BF" w:rsidRPr="008F7403" w:rsidRDefault="00BA60DA" w:rsidP="008F7403">
      <w:pPr>
        <w:spacing w:line="281" w:lineRule="auto"/>
        <w:jc w:val="center"/>
        <w:rPr>
          <w:rFonts w:asciiTheme="minorHAnsi" w:hAnsiTheme="minorHAnsi" w:cstheme="minorHAnsi"/>
          <w:b/>
        </w:rPr>
      </w:pPr>
      <w:r w:rsidRPr="008F74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57FE223" wp14:editId="06132944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05064" w14:textId="77777777" w:rsidR="00752532" w:rsidRPr="00260E65" w:rsidRDefault="007525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FE22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" o:allowincell="f" filled="f" stroked="f">
                <v:textbox>
                  <w:txbxContent>
                    <w:p w14:paraId="4B505064" w14:textId="77777777" w:rsidR="00752532" w:rsidRPr="00260E65" w:rsidRDefault="0075253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MT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403">
        <w:rPr>
          <w:rFonts w:asciiTheme="minorHAnsi" w:hAnsiTheme="minorHAnsi" w:cstheme="minorHAnsi"/>
          <w:b/>
          <w:bCs/>
        </w:rPr>
        <w:t>AVVIŻ TA’ PRIVATEZZA:</w:t>
      </w:r>
    </w:p>
    <w:p w14:paraId="5628D065" w14:textId="77777777" w:rsidR="00363019" w:rsidRPr="009C4008" w:rsidRDefault="3400C395" w:rsidP="008F7403">
      <w:pPr>
        <w:spacing w:line="281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>AKKREDITAZZJONI TAL-VIŻITATURI</w:t>
      </w:r>
    </w:p>
    <w:p w14:paraId="76CF8E40" w14:textId="77777777" w:rsidR="00E1365C" w:rsidRPr="009C4008" w:rsidRDefault="00E1365C" w:rsidP="008F7403">
      <w:pPr>
        <w:spacing w:line="281" w:lineRule="auto"/>
        <w:rPr>
          <w:rFonts w:asciiTheme="minorHAnsi" w:hAnsiTheme="minorHAnsi" w:cstheme="minorHAnsi"/>
          <w:lang w:val="en-GB"/>
        </w:rPr>
      </w:pPr>
    </w:p>
    <w:p w14:paraId="13912C1B" w14:textId="77777777" w:rsidR="00363019" w:rsidRPr="008F7403" w:rsidRDefault="40044438" w:rsidP="008F7403">
      <w:pPr>
        <w:spacing w:line="281" w:lineRule="auto"/>
        <w:rPr>
          <w:rFonts w:asciiTheme="minorHAnsi" w:eastAsiaTheme="minorHAnsi" w:hAnsiTheme="minorHAnsi" w:cstheme="minorHAnsi"/>
        </w:rPr>
      </w:pPr>
      <w:r w:rsidRPr="008F7403">
        <w:rPr>
          <w:rFonts w:asciiTheme="minorHAnsi" w:hAnsiTheme="minorHAnsi" w:cstheme="minorHAnsi"/>
          <w:color w:val="0563C1"/>
          <w:u w:val="single"/>
        </w:rPr>
        <w:t>Ir-Regolament (UE) Nru 2018/1725</w:t>
      </w:r>
      <w:r w:rsidRPr="008F7403">
        <w:rPr>
          <w:rFonts w:asciiTheme="minorHAnsi" w:hAnsiTheme="minorHAnsi" w:cstheme="minorHAnsi"/>
        </w:rPr>
        <w:t xml:space="preserve"> japplika għall-ipproċessar tad-data personali miġbura bil-għan li jiġi </w:t>
      </w:r>
      <w:proofErr w:type="spellStart"/>
      <w:r w:rsidRPr="008F7403">
        <w:rPr>
          <w:rFonts w:asciiTheme="minorHAnsi" w:hAnsiTheme="minorHAnsi" w:cstheme="minorHAnsi"/>
        </w:rPr>
        <w:t>kkontrollat</w:t>
      </w:r>
      <w:proofErr w:type="spellEnd"/>
      <w:r w:rsidRPr="008F7403">
        <w:rPr>
          <w:rFonts w:asciiTheme="minorHAnsi" w:hAnsiTheme="minorHAnsi" w:cstheme="minorHAnsi"/>
        </w:rPr>
        <w:t xml:space="preserve"> l-aċċess għall-bini tal-Kumitat Ekonomiku u Soċjali Ewropew (KESE) u l-Kumitat Ewropew tar-Reġjuni (</w:t>
      </w:r>
      <w:proofErr w:type="spellStart"/>
      <w:r w:rsidRPr="008F7403">
        <w:rPr>
          <w:rFonts w:asciiTheme="minorHAnsi" w:hAnsiTheme="minorHAnsi" w:cstheme="minorHAnsi"/>
        </w:rPr>
        <w:t>KtR</w:t>
      </w:r>
      <w:proofErr w:type="spellEnd"/>
      <w:r w:rsidRPr="008F7403">
        <w:rPr>
          <w:rFonts w:asciiTheme="minorHAnsi" w:hAnsiTheme="minorHAnsi" w:cstheme="minorHAnsi"/>
        </w:rPr>
        <w:t>).</w:t>
      </w:r>
    </w:p>
    <w:p w14:paraId="4355CF37" w14:textId="77777777" w:rsidR="00363019" w:rsidRPr="008F7403" w:rsidRDefault="00363019" w:rsidP="008F7403">
      <w:pPr>
        <w:spacing w:line="281" w:lineRule="auto"/>
        <w:rPr>
          <w:rFonts w:asciiTheme="minorHAnsi" w:hAnsiTheme="minorHAnsi" w:cstheme="minorHAnsi"/>
          <w:lang w:val="en-GB"/>
        </w:rPr>
      </w:pPr>
    </w:p>
    <w:p w14:paraId="4DFB4ECA" w14:textId="77777777" w:rsidR="00363019" w:rsidRPr="008F7403" w:rsidRDefault="3400C395" w:rsidP="008F7403">
      <w:pPr>
        <w:pStyle w:val="ListParagraph"/>
        <w:numPr>
          <w:ilvl w:val="0"/>
          <w:numId w:val="1"/>
        </w:numPr>
        <w:spacing w:line="281" w:lineRule="auto"/>
        <w:ind w:left="567" w:hanging="567"/>
        <w:jc w:val="left"/>
        <w:rPr>
          <w:rFonts w:asciiTheme="minorHAnsi" w:eastAsiaTheme="minorHAnsi" w:hAnsiTheme="minorHAnsi" w:cstheme="minorHAnsi"/>
        </w:rPr>
      </w:pPr>
      <w:r w:rsidRPr="008F7403">
        <w:rPr>
          <w:rFonts w:asciiTheme="minorHAnsi" w:hAnsiTheme="minorHAnsi" w:cstheme="minorHAnsi"/>
          <w:b/>
        </w:rPr>
        <w:t>Min hu responsabbli għall-ipproċessar tad-data personali?</w:t>
      </w:r>
    </w:p>
    <w:p w14:paraId="3D0A851B" w14:textId="77777777" w:rsidR="00363019" w:rsidRPr="008F7403" w:rsidRDefault="00133ACE" w:rsidP="008F7403">
      <w:pPr>
        <w:spacing w:line="281" w:lineRule="auto"/>
        <w:ind w:left="-5"/>
        <w:rPr>
          <w:rFonts w:asciiTheme="minorHAnsi" w:eastAsiaTheme="minorHAnsi" w:hAnsiTheme="minorHAnsi" w:cstheme="minorHAnsi"/>
          <w:color w:val="003366"/>
        </w:rPr>
      </w:pPr>
      <w:r w:rsidRPr="008F7403">
        <w:rPr>
          <w:rFonts w:asciiTheme="minorHAnsi" w:hAnsiTheme="minorHAnsi" w:cstheme="minorHAnsi"/>
        </w:rPr>
        <w:t>Il-kontrollur tad-data huwa l-KESE jew il-</w:t>
      </w:r>
      <w:proofErr w:type="spellStart"/>
      <w:r w:rsidRPr="008F7403">
        <w:rPr>
          <w:rFonts w:asciiTheme="minorHAnsi" w:hAnsiTheme="minorHAnsi" w:cstheme="minorHAnsi"/>
        </w:rPr>
        <w:t>KtR</w:t>
      </w:r>
      <w:proofErr w:type="spellEnd"/>
      <w:r w:rsidRPr="008F7403">
        <w:rPr>
          <w:rFonts w:asciiTheme="minorHAnsi" w:hAnsiTheme="minorHAnsi" w:cstheme="minorHAnsi"/>
        </w:rPr>
        <w:t>, skont liema istituzzjoni tkun qed torganizza l-avveniment. Is-servizz responsabbli għall-ipproċessar tad-data huwa s-Servizz tas-Sigurtà, Direttorat L, Servizzi Konġunti (</w:t>
      </w:r>
      <w:hyperlink r:id="rId13" w:history="1">
        <w:r w:rsidRPr="008F7403">
          <w:rPr>
            <w:rStyle w:val="Hyperlink"/>
            <w:rFonts w:asciiTheme="minorHAnsi" w:hAnsiTheme="minorHAnsi" w:cstheme="minorHAnsi"/>
          </w:rPr>
          <w:t>secu@eesc.europa.eu</w:t>
        </w:r>
      </w:hyperlink>
      <w:r w:rsidRPr="008F7403">
        <w:rPr>
          <w:rFonts w:asciiTheme="minorHAnsi" w:hAnsiTheme="minorHAnsi" w:cstheme="minorHAnsi"/>
        </w:rPr>
        <w:t>)</w:t>
      </w:r>
    </w:p>
    <w:p w14:paraId="57A141F6" w14:textId="77777777" w:rsidR="00E1365C" w:rsidRPr="009C4008" w:rsidRDefault="00E1365C" w:rsidP="008F7403">
      <w:pPr>
        <w:spacing w:line="281" w:lineRule="auto"/>
        <w:ind w:left="-5"/>
        <w:rPr>
          <w:rFonts w:asciiTheme="minorHAnsi" w:hAnsiTheme="minorHAnsi" w:cstheme="minorHAnsi"/>
          <w:lang w:val="en-GB"/>
        </w:rPr>
      </w:pPr>
    </w:p>
    <w:p w14:paraId="606C5C72" w14:textId="77777777" w:rsidR="00363019" w:rsidRPr="009C4008" w:rsidRDefault="3400C395" w:rsidP="008F7403">
      <w:pPr>
        <w:pStyle w:val="ListParagraph"/>
        <w:numPr>
          <w:ilvl w:val="0"/>
          <w:numId w:val="1"/>
        </w:numPr>
        <w:spacing w:line="281" w:lineRule="auto"/>
        <w:ind w:left="567" w:hanging="567"/>
        <w:jc w:val="left"/>
        <w:rPr>
          <w:rFonts w:asciiTheme="minorHAnsi" w:eastAsiaTheme="minorHAnsi" w:hAnsiTheme="minorHAnsi" w:cstheme="minorHAnsi"/>
        </w:rPr>
      </w:pPr>
      <w:r>
        <w:rPr>
          <w:rFonts w:asciiTheme="minorHAnsi" w:hAnsiTheme="minorHAnsi"/>
          <w:b/>
        </w:rPr>
        <w:t>X’inhu l-għan tal-ipproċessar?</w:t>
      </w:r>
    </w:p>
    <w:p w14:paraId="382378B3" w14:textId="77777777" w:rsidR="00363019" w:rsidRPr="009C4008" w:rsidRDefault="00E065C0" w:rsidP="008F7403">
      <w:pPr>
        <w:spacing w:line="281" w:lineRule="auto"/>
        <w:ind w:left="-5"/>
        <w:rPr>
          <w:rFonts w:asciiTheme="minorHAnsi" w:eastAsiaTheme="minorHAnsi" w:hAnsiTheme="minorHAnsi" w:cstheme="minorHAnsi"/>
        </w:rPr>
      </w:pPr>
      <w:r>
        <w:rPr>
          <w:rFonts w:asciiTheme="minorHAnsi" w:hAnsiTheme="minorHAnsi"/>
        </w:rPr>
        <w:t>Id-data personali tiegħek tiġi pproċessata għal dawn l-għanijiet:</w:t>
      </w:r>
    </w:p>
    <w:p w14:paraId="43DA4B76" w14:textId="77777777" w:rsidR="00734029" w:rsidRPr="009C4008" w:rsidRDefault="00FA0D53" w:rsidP="008F7403">
      <w:pPr>
        <w:pStyle w:val="ListParagraph"/>
        <w:numPr>
          <w:ilvl w:val="0"/>
          <w:numId w:val="31"/>
        </w:numPr>
        <w:spacing w:line="281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biex jiġi </w:t>
      </w:r>
      <w:proofErr w:type="spellStart"/>
      <w:r>
        <w:rPr>
          <w:rFonts w:asciiTheme="minorHAnsi" w:hAnsiTheme="minorHAnsi"/>
        </w:rPr>
        <w:t>kkontrollat</w:t>
      </w:r>
      <w:proofErr w:type="spellEnd"/>
      <w:r>
        <w:rPr>
          <w:rFonts w:asciiTheme="minorHAnsi" w:hAnsiTheme="minorHAnsi"/>
        </w:rPr>
        <w:t xml:space="preserve"> l-aċċess għall-bini tal-</w:t>
      </w:r>
      <w:proofErr w:type="spellStart"/>
      <w:r>
        <w:rPr>
          <w:rFonts w:asciiTheme="minorHAnsi" w:hAnsiTheme="minorHAnsi"/>
        </w:rPr>
        <w:t>KtR</w:t>
      </w:r>
      <w:proofErr w:type="spellEnd"/>
      <w:r>
        <w:rPr>
          <w:rFonts w:asciiTheme="minorHAnsi" w:hAnsiTheme="minorHAnsi"/>
        </w:rPr>
        <w:t xml:space="preserve"> u tal-KESE</w:t>
      </w:r>
    </w:p>
    <w:p w14:paraId="288DBEF1" w14:textId="77777777" w:rsidR="00FA0D53" w:rsidRPr="009C4008" w:rsidRDefault="00FA0D53" w:rsidP="008F7403">
      <w:pPr>
        <w:pStyle w:val="ListParagraph"/>
        <w:numPr>
          <w:ilvl w:val="0"/>
          <w:numId w:val="31"/>
        </w:numPr>
        <w:spacing w:line="281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biex jiġu investigati inċidenti marbutin mas-sigurtà, jiġi evalwat it-theddid, u jiġu analizzati r-riskji għall-Kumitati</w:t>
      </w:r>
    </w:p>
    <w:p w14:paraId="60E2EB8E" w14:textId="77777777" w:rsidR="00910BBB" w:rsidRPr="009C4008" w:rsidRDefault="00910BBB" w:rsidP="008F7403">
      <w:pPr>
        <w:spacing w:line="281" w:lineRule="auto"/>
        <w:rPr>
          <w:rFonts w:asciiTheme="minorHAnsi" w:hAnsiTheme="minorHAnsi" w:cstheme="minorHAnsi"/>
        </w:rPr>
      </w:pPr>
    </w:p>
    <w:p w14:paraId="7C7395C7" w14:textId="77777777" w:rsidR="0048507D" w:rsidRPr="009D39C1" w:rsidRDefault="0048507D" w:rsidP="008F7403">
      <w:pPr>
        <w:spacing w:line="281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Il-Kumitati jużaw “e-</w:t>
      </w:r>
      <w:proofErr w:type="spellStart"/>
      <w:r>
        <w:rPr>
          <w:rFonts w:asciiTheme="minorHAnsi" w:hAnsiTheme="minorHAnsi"/>
        </w:rPr>
        <w:t>visitors</w:t>
      </w:r>
      <w:proofErr w:type="spellEnd"/>
      <w:r>
        <w:rPr>
          <w:rFonts w:asciiTheme="minorHAnsi" w:hAnsiTheme="minorHAnsi"/>
        </w:rPr>
        <w:t xml:space="preserve">”, software imfassal biex </w:t>
      </w:r>
      <w:proofErr w:type="spellStart"/>
      <w:r>
        <w:rPr>
          <w:rFonts w:asciiTheme="minorHAnsi" w:hAnsiTheme="minorHAnsi"/>
        </w:rPr>
        <w:t>jawtomatizza</w:t>
      </w:r>
      <w:proofErr w:type="spellEnd"/>
      <w:r>
        <w:rPr>
          <w:rFonts w:asciiTheme="minorHAnsi" w:hAnsiTheme="minorHAnsi"/>
        </w:rPr>
        <w:t xml:space="preserve"> l-istedina tal-viżitaturi lill-Kumitati u r-reġistrazzjoni tagħhom meta jaslu. Is-sistema l-ġdida ta’ </w:t>
      </w:r>
      <w:proofErr w:type="spellStart"/>
      <w:r>
        <w:rPr>
          <w:rFonts w:asciiTheme="minorHAnsi" w:hAnsiTheme="minorHAnsi"/>
        </w:rPr>
        <w:t>ġestjoni</w:t>
      </w:r>
      <w:proofErr w:type="spellEnd"/>
      <w:r>
        <w:rPr>
          <w:rFonts w:asciiTheme="minorHAnsi" w:hAnsiTheme="minorHAnsi"/>
        </w:rPr>
        <w:t xml:space="preserve"> tal-viżitaturi għandha l-għan li timmaniġġja l-proċessi kollha relatati mal-organizzazzjoni ta’ żjara fil-bini tal-Kumitat. Din se </w:t>
      </w:r>
      <w:proofErr w:type="spellStart"/>
      <w:r>
        <w:rPr>
          <w:rFonts w:asciiTheme="minorHAnsi" w:hAnsiTheme="minorHAnsi"/>
        </w:rPr>
        <w:t>tistruttura</w:t>
      </w:r>
      <w:proofErr w:type="spellEnd"/>
      <w:r>
        <w:rPr>
          <w:rFonts w:asciiTheme="minorHAnsi" w:hAnsiTheme="minorHAnsi"/>
        </w:rPr>
        <w:t xml:space="preserve"> l-proċess, tagħmel il-proċess ta’ reġistrazzjoni mingħajr xkiel, tipprovdi aktar sigurtà, informazzjoni korretta dwar l-għadd ta’ viżitaturi fil-bini, u żżid is-sikurezza tal-viżitaturi.</w:t>
      </w:r>
    </w:p>
    <w:p w14:paraId="7945E269" w14:textId="77777777" w:rsidR="00363019" w:rsidRPr="009D39C1" w:rsidRDefault="00363019" w:rsidP="008F7403">
      <w:pPr>
        <w:spacing w:line="281" w:lineRule="auto"/>
        <w:jc w:val="left"/>
        <w:rPr>
          <w:rFonts w:asciiTheme="minorHAnsi" w:hAnsiTheme="minorHAnsi" w:cstheme="minorHAnsi"/>
        </w:rPr>
      </w:pPr>
    </w:p>
    <w:p w14:paraId="090BBE60" w14:textId="77777777" w:rsidR="00363019" w:rsidRPr="009C4008" w:rsidRDefault="3400C395" w:rsidP="008F7403">
      <w:pPr>
        <w:pStyle w:val="ListParagraph"/>
        <w:numPr>
          <w:ilvl w:val="0"/>
          <w:numId w:val="1"/>
        </w:numPr>
        <w:spacing w:line="281" w:lineRule="auto"/>
        <w:ind w:left="567" w:hanging="567"/>
        <w:jc w:val="left"/>
        <w:rPr>
          <w:rFonts w:asciiTheme="minorHAnsi" w:eastAsiaTheme="minorHAnsi" w:hAnsiTheme="minorHAnsi" w:cstheme="minorHAnsi"/>
        </w:rPr>
      </w:pPr>
      <w:r>
        <w:rPr>
          <w:rFonts w:asciiTheme="minorHAnsi" w:hAnsiTheme="minorHAnsi"/>
          <w:b/>
        </w:rPr>
        <w:t>X’inhi l-bażi legali għall-ipproċessar?</w:t>
      </w:r>
      <w:r>
        <w:rPr>
          <w:rFonts w:asciiTheme="minorHAnsi" w:hAnsiTheme="minorHAnsi"/>
        </w:rPr>
        <w:t xml:space="preserve"> </w:t>
      </w:r>
    </w:p>
    <w:p w14:paraId="22930F77" w14:textId="77777777" w:rsidR="00363019" w:rsidRPr="008F7403" w:rsidRDefault="000377B4" w:rsidP="008F7403">
      <w:pPr>
        <w:spacing w:line="281" w:lineRule="auto"/>
        <w:rPr>
          <w:rFonts w:asciiTheme="minorHAnsi" w:eastAsiaTheme="minorHAnsi" w:hAnsiTheme="minorHAnsi" w:cstheme="minorHAnsi"/>
        </w:rPr>
      </w:pPr>
      <w:r w:rsidRPr="008F7403">
        <w:rPr>
          <w:rFonts w:asciiTheme="minorHAnsi" w:hAnsiTheme="minorHAnsi" w:cstheme="minorHAnsi"/>
        </w:rPr>
        <w:t>L-ipproċessar huwa neċessarju għat-twettiq tal-</w:t>
      </w:r>
      <w:proofErr w:type="spellStart"/>
      <w:r w:rsidRPr="008F7403">
        <w:rPr>
          <w:rFonts w:asciiTheme="minorHAnsi" w:hAnsiTheme="minorHAnsi" w:cstheme="minorHAnsi"/>
        </w:rPr>
        <w:t>kompiti</w:t>
      </w:r>
      <w:proofErr w:type="spellEnd"/>
      <w:r w:rsidRPr="008F7403">
        <w:rPr>
          <w:rFonts w:asciiTheme="minorHAnsi" w:hAnsiTheme="minorHAnsi" w:cstheme="minorHAnsi"/>
        </w:rPr>
        <w:t xml:space="preserve"> tal-Kumitati fl-interess pubbliku u fl-eżerċitar tal-awtorità uffiċjali tagħhom bħala korpi konsultattivi tal-Unjoni Ewropea (Artikolu 5(1)(a) tar-</w:t>
      </w:r>
      <w:hyperlink r:id="rId14" w:history="1">
        <w:r w:rsidRPr="008F7403">
          <w:rPr>
            <w:rStyle w:val="Hyperlink"/>
            <w:rFonts w:asciiTheme="minorHAnsi" w:hAnsiTheme="minorHAnsi" w:cstheme="minorHAnsi"/>
          </w:rPr>
          <w:t>Regolament (UE) Nru 2018/1725</w:t>
        </w:r>
      </w:hyperlink>
      <w:r w:rsidRPr="008F7403">
        <w:rPr>
          <w:rFonts w:asciiTheme="minorHAnsi" w:hAnsiTheme="minorHAnsi" w:cstheme="minorHAnsi"/>
        </w:rPr>
        <w:t>).</w:t>
      </w:r>
    </w:p>
    <w:p w14:paraId="7EC5109C" w14:textId="77777777" w:rsidR="006E2B6D" w:rsidRPr="009C4008" w:rsidRDefault="006E2B6D" w:rsidP="008F7403">
      <w:pPr>
        <w:spacing w:line="281" w:lineRule="auto"/>
        <w:jc w:val="left"/>
        <w:rPr>
          <w:rFonts w:asciiTheme="minorHAnsi" w:hAnsiTheme="minorHAnsi" w:cstheme="minorHAnsi"/>
          <w:lang w:val="en-GB"/>
        </w:rPr>
      </w:pPr>
    </w:p>
    <w:p w14:paraId="691B1C57" w14:textId="77777777" w:rsidR="008F5121" w:rsidRPr="009C4008" w:rsidRDefault="3400C395" w:rsidP="008F7403">
      <w:pPr>
        <w:pStyle w:val="ListParagraph"/>
        <w:numPr>
          <w:ilvl w:val="0"/>
          <w:numId w:val="1"/>
        </w:numPr>
        <w:spacing w:line="281" w:lineRule="auto"/>
        <w:ind w:left="567" w:hanging="567"/>
        <w:jc w:val="left"/>
        <w:rPr>
          <w:rFonts w:asciiTheme="minorHAnsi" w:eastAsiaTheme="minorHAnsi" w:hAnsiTheme="minorHAnsi" w:cstheme="minorHAnsi"/>
        </w:rPr>
      </w:pPr>
      <w:r>
        <w:rPr>
          <w:rFonts w:asciiTheme="minorHAnsi" w:hAnsiTheme="minorHAnsi"/>
          <w:b/>
        </w:rPr>
        <w:t>Liema data personali tiġi pproċessata?</w:t>
      </w:r>
      <w:r>
        <w:rPr>
          <w:rFonts w:asciiTheme="minorHAnsi" w:hAnsiTheme="minorHAnsi"/>
        </w:rPr>
        <w:t xml:space="preserve"> </w:t>
      </w:r>
    </w:p>
    <w:p w14:paraId="501B368E" w14:textId="77777777" w:rsidR="009C6CF6" w:rsidRPr="008F7403" w:rsidRDefault="005435D5" w:rsidP="008F7403">
      <w:pPr>
        <w:spacing w:line="281" w:lineRule="auto"/>
        <w:ind w:left="-5"/>
        <w:rPr>
          <w:rFonts w:asciiTheme="minorHAnsi" w:eastAsiaTheme="minorHAnsi" w:hAnsiTheme="minorHAnsi" w:cstheme="minorHAnsi"/>
        </w:rPr>
      </w:pPr>
      <w:r w:rsidRPr="008F7403">
        <w:rPr>
          <w:rFonts w:asciiTheme="minorHAnsi" w:hAnsiTheme="minorHAnsi" w:cstheme="minorHAnsi"/>
        </w:rPr>
        <w:t xml:space="preserve">Jekk int viżitatur (m’għandekx </w:t>
      </w:r>
      <w:proofErr w:type="spellStart"/>
      <w:r w:rsidRPr="008F7403">
        <w:rPr>
          <w:rFonts w:asciiTheme="minorHAnsi" w:hAnsiTheme="minorHAnsi" w:cstheme="minorHAnsi"/>
        </w:rPr>
        <w:t>beġġ</w:t>
      </w:r>
      <w:proofErr w:type="spellEnd"/>
      <w:r w:rsidRPr="008F7403">
        <w:rPr>
          <w:rFonts w:asciiTheme="minorHAnsi" w:hAnsiTheme="minorHAnsi" w:cstheme="minorHAnsi"/>
        </w:rPr>
        <w:t xml:space="preserve"> uffiċjali tal-UE), tiġi pproċessata d-data personali li ġejja: il-kunjom, l-isem, id-data tat-twelid, in-nazzjonalità u n-numru tal-karta tal-identità/tal-passaport. Id-dokument uffiċjali tal-identità ppreżentat </w:t>
      </w:r>
      <w:proofErr w:type="spellStart"/>
      <w:r w:rsidRPr="008F7403">
        <w:rPr>
          <w:rFonts w:asciiTheme="minorHAnsi" w:hAnsiTheme="minorHAnsi" w:cstheme="minorHAnsi"/>
        </w:rPr>
        <w:t>jista</w:t>
      </w:r>
      <w:proofErr w:type="spellEnd"/>
      <w:r w:rsidRPr="008F7403">
        <w:rPr>
          <w:rFonts w:asciiTheme="minorHAnsi" w:hAnsiTheme="minorHAnsi" w:cstheme="minorHAnsi"/>
        </w:rPr>
        <w:t xml:space="preserve"> jiġi </w:t>
      </w:r>
      <w:proofErr w:type="spellStart"/>
      <w:r w:rsidRPr="008F7403">
        <w:rPr>
          <w:rFonts w:asciiTheme="minorHAnsi" w:hAnsiTheme="minorHAnsi" w:cstheme="minorHAnsi"/>
        </w:rPr>
        <w:t>skenjat</w:t>
      </w:r>
      <w:proofErr w:type="spellEnd"/>
      <w:r w:rsidRPr="008F7403">
        <w:rPr>
          <w:rFonts w:asciiTheme="minorHAnsi" w:hAnsiTheme="minorHAnsi" w:cstheme="minorHAnsi"/>
        </w:rPr>
        <w:t xml:space="preserve"> sabiex tiġi </w:t>
      </w:r>
      <w:proofErr w:type="spellStart"/>
      <w:r w:rsidRPr="008F7403">
        <w:rPr>
          <w:rFonts w:asciiTheme="minorHAnsi" w:hAnsiTheme="minorHAnsi" w:cstheme="minorHAnsi"/>
        </w:rPr>
        <w:t>kkonfermata</w:t>
      </w:r>
      <w:proofErr w:type="spellEnd"/>
      <w:r w:rsidRPr="008F7403">
        <w:rPr>
          <w:rFonts w:asciiTheme="minorHAnsi" w:hAnsiTheme="minorHAnsi" w:cstheme="minorHAnsi"/>
        </w:rPr>
        <w:t xml:space="preserve"> l-identità tiegħek. </w:t>
      </w:r>
    </w:p>
    <w:p w14:paraId="3F08D694" w14:textId="77777777" w:rsidR="009C6CF6" w:rsidRPr="008F7403" w:rsidRDefault="009C6CF6" w:rsidP="008F7403">
      <w:pPr>
        <w:spacing w:line="281" w:lineRule="auto"/>
        <w:ind w:left="-5"/>
        <w:rPr>
          <w:rFonts w:asciiTheme="minorHAnsi" w:hAnsiTheme="minorHAnsi" w:cstheme="minorHAnsi"/>
          <w:lang w:val="en-GB"/>
        </w:rPr>
      </w:pPr>
    </w:p>
    <w:p w14:paraId="511CC24F" w14:textId="77777777" w:rsidR="009C6CF6" w:rsidRPr="008F7403" w:rsidRDefault="00105B7B" w:rsidP="008F7403">
      <w:pPr>
        <w:spacing w:line="281" w:lineRule="auto"/>
        <w:ind w:left="-5"/>
        <w:rPr>
          <w:rFonts w:asciiTheme="minorHAnsi" w:eastAsiaTheme="minorHAnsi" w:hAnsiTheme="minorHAnsi" w:cstheme="minorHAnsi"/>
        </w:rPr>
      </w:pPr>
      <w:r w:rsidRPr="008F7403">
        <w:rPr>
          <w:rFonts w:asciiTheme="minorHAnsi" w:hAnsiTheme="minorHAnsi" w:cstheme="minorHAnsi"/>
        </w:rPr>
        <w:t>Fil-każ ta’ mistednin VIP, tiġi pproċessata d-data personali li ġejja: il-kunjom, l-isem, r-rwol (pereżempju, ministru, ambaxxatur), u n-numru tar-reġistrazzjoni tal-vettura.</w:t>
      </w:r>
    </w:p>
    <w:p w14:paraId="575722AB" w14:textId="77777777" w:rsidR="00314CDF" w:rsidRPr="009C4008" w:rsidRDefault="00314CDF" w:rsidP="008F7403">
      <w:pPr>
        <w:spacing w:line="281" w:lineRule="auto"/>
        <w:ind w:left="-5"/>
        <w:rPr>
          <w:rFonts w:asciiTheme="minorHAnsi" w:hAnsiTheme="minorHAnsi" w:cstheme="minorHAnsi"/>
          <w:lang w:val="en-GB"/>
        </w:rPr>
      </w:pPr>
    </w:p>
    <w:p w14:paraId="44D9EF62" w14:textId="77777777" w:rsidR="000C6EB5" w:rsidRPr="008F7403" w:rsidRDefault="003A2A6A" w:rsidP="008F7403">
      <w:pPr>
        <w:spacing w:line="281" w:lineRule="auto"/>
        <w:ind w:left="-5"/>
        <w:rPr>
          <w:rFonts w:asciiTheme="minorHAnsi" w:eastAsiaTheme="minorHAnsi" w:hAnsiTheme="minorHAnsi" w:cstheme="minorHAnsi"/>
        </w:rPr>
      </w:pPr>
      <w:r w:rsidRPr="008F7403">
        <w:rPr>
          <w:rFonts w:asciiTheme="minorHAnsi" w:hAnsiTheme="minorHAnsi" w:cstheme="minorHAnsi"/>
        </w:rPr>
        <w:t xml:space="preserve">Jekk għandek </w:t>
      </w:r>
      <w:proofErr w:type="spellStart"/>
      <w:r w:rsidRPr="008F7403">
        <w:rPr>
          <w:rFonts w:asciiTheme="minorHAnsi" w:hAnsiTheme="minorHAnsi" w:cstheme="minorHAnsi"/>
        </w:rPr>
        <w:t>beġġ</w:t>
      </w:r>
      <w:proofErr w:type="spellEnd"/>
      <w:r w:rsidRPr="008F7403">
        <w:rPr>
          <w:rFonts w:asciiTheme="minorHAnsi" w:hAnsiTheme="minorHAnsi" w:cstheme="minorHAnsi"/>
        </w:rPr>
        <w:t xml:space="preserve"> uffiċjali tal-UE, tiġi pproċessata d-data personali li ġejja: il-kunjom u l-isem.</w:t>
      </w:r>
    </w:p>
    <w:p w14:paraId="77C166B4" w14:textId="77777777" w:rsidR="00363019" w:rsidRPr="008F7403" w:rsidRDefault="00363019" w:rsidP="008F7403">
      <w:pPr>
        <w:spacing w:line="281" w:lineRule="auto"/>
        <w:jc w:val="left"/>
        <w:rPr>
          <w:rFonts w:asciiTheme="minorHAnsi" w:hAnsiTheme="minorHAnsi" w:cstheme="minorHAnsi"/>
          <w:lang w:val="en-GB"/>
        </w:rPr>
      </w:pPr>
    </w:p>
    <w:p w14:paraId="518DFB01" w14:textId="77777777" w:rsidR="00363019" w:rsidRPr="008F7403" w:rsidRDefault="3400C395" w:rsidP="008F7403">
      <w:pPr>
        <w:pStyle w:val="ListParagraph"/>
        <w:numPr>
          <w:ilvl w:val="0"/>
          <w:numId w:val="1"/>
        </w:numPr>
        <w:spacing w:line="281" w:lineRule="auto"/>
        <w:ind w:left="567" w:hanging="567"/>
        <w:jc w:val="left"/>
        <w:rPr>
          <w:rFonts w:asciiTheme="minorHAnsi" w:eastAsiaTheme="minorHAnsi" w:hAnsiTheme="minorHAnsi" w:cstheme="minorHAnsi"/>
        </w:rPr>
      </w:pPr>
      <w:r w:rsidRPr="008F7403">
        <w:rPr>
          <w:rFonts w:asciiTheme="minorHAnsi" w:hAnsiTheme="minorHAnsi" w:cstheme="minorHAnsi"/>
          <w:b/>
        </w:rPr>
        <w:t xml:space="preserve">Min huma </w:t>
      </w:r>
      <w:proofErr w:type="spellStart"/>
      <w:r w:rsidRPr="008F7403">
        <w:rPr>
          <w:rFonts w:asciiTheme="minorHAnsi" w:hAnsiTheme="minorHAnsi" w:cstheme="minorHAnsi"/>
          <w:b/>
        </w:rPr>
        <w:t>r-riċevituri</w:t>
      </w:r>
      <w:proofErr w:type="spellEnd"/>
      <w:r w:rsidRPr="008F7403">
        <w:rPr>
          <w:rFonts w:asciiTheme="minorHAnsi" w:hAnsiTheme="minorHAnsi" w:cstheme="minorHAnsi"/>
          <w:b/>
        </w:rPr>
        <w:t xml:space="preserve"> jew il-kategoriji ta’ </w:t>
      </w:r>
      <w:proofErr w:type="spellStart"/>
      <w:r w:rsidRPr="008F7403">
        <w:rPr>
          <w:rFonts w:asciiTheme="minorHAnsi" w:hAnsiTheme="minorHAnsi" w:cstheme="minorHAnsi"/>
          <w:b/>
        </w:rPr>
        <w:t>riċevituri</w:t>
      </w:r>
      <w:proofErr w:type="spellEnd"/>
      <w:r w:rsidRPr="008F7403">
        <w:rPr>
          <w:rFonts w:asciiTheme="minorHAnsi" w:hAnsiTheme="minorHAnsi" w:cstheme="minorHAnsi"/>
          <w:b/>
        </w:rPr>
        <w:t xml:space="preserve"> tad-data personali tiegħek?</w:t>
      </w:r>
      <w:r w:rsidRPr="008F7403">
        <w:rPr>
          <w:rFonts w:asciiTheme="minorHAnsi" w:hAnsiTheme="minorHAnsi" w:cstheme="minorHAnsi"/>
        </w:rPr>
        <w:t xml:space="preserve"> </w:t>
      </w:r>
    </w:p>
    <w:p w14:paraId="4EE339B1" w14:textId="77777777" w:rsidR="004D09F9" w:rsidRPr="009C4008" w:rsidRDefault="004D09F9" w:rsidP="008F7403">
      <w:pPr>
        <w:spacing w:line="281" w:lineRule="auto"/>
        <w:ind w:left="-5"/>
        <w:rPr>
          <w:rFonts w:asciiTheme="minorHAnsi" w:eastAsiaTheme="minorHAnsi" w:hAnsiTheme="minorHAnsi" w:cstheme="minorHAnsi"/>
        </w:rPr>
      </w:pPr>
      <w:r w:rsidRPr="008F7403">
        <w:rPr>
          <w:rFonts w:asciiTheme="minorHAnsi" w:hAnsiTheme="minorHAnsi" w:cstheme="minorHAnsi"/>
        </w:rPr>
        <w:t xml:space="preserve">Id-data personali tiegħek tiġi pproċessata mis-Servizz tas-Sigurtà u s-servizz, jew is-servizzi, li jorganizzaw l-avveniment. Kull trasferiment jew </w:t>
      </w:r>
      <w:proofErr w:type="spellStart"/>
      <w:r w:rsidRPr="008F7403">
        <w:rPr>
          <w:rFonts w:asciiTheme="minorHAnsi" w:hAnsiTheme="minorHAnsi" w:cstheme="minorHAnsi"/>
        </w:rPr>
        <w:t>żvelar</w:t>
      </w:r>
      <w:proofErr w:type="spellEnd"/>
      <w:r w:rsidRPr="008F7403">
        <w:rPr>
          <w:rFonts w:asciiTheme="minorHAnsi" w:hAnsiTheme="minorHAnsi" w:cstheme="minorHAnsi"/>
        </w:rPr>
        <w:t xml:space="preserve"> ’il barra mill-Kumitati tiġi dokumentata u tkun soġġetta għal valutazzjoni </w:t>
      </w:r>
      <w:proofErr w:type="spellStart"/>
      <w:r w:rsidRPr="008F7403">
        <w:rPr>
          <w:rFonts w:asciiTheme="minorHAnsi" w:hAnsiTheme="minorHAnsi" w:cstheme="minorHAnsi"/>
        </w:rPr>
        <w:t>rigoruża</w:t>
      </w:r>
      <w:proofErr w:type="spellEnd"/>
      <w:r w:rsidRPr="008F7403">
        <w:rPr>
          <w:rFonts w:asciiTheme="minorHAnsi" w:hAnsiTheme="minorHAnsi" w:cstheme="minorHAnsi"/>
        </w:rPr>
        <w:t xml:space="preserve"> dwar il-ħtieġa ta’ tali trasferiment.</w:t>
      </w:r>
      <w:r>
        <w:t xml:space="preserve"> </w:t>
      </w:r>
    </w:p>
    <w:p w14:paraId="7E291D74" w14:textId="77777777" w:rsidR="007A3846" w:rsidRPr="009C4008" w:rsidRDefault="007A3846" w:rsidP="008F7403">
      <w:pPr>
        <w:spacing w:line="281" w:lineRule="auto"/>
        <w:ind w:left="-5"/>
        <w:rPr>
          <w:rFonts w:asciiTheme="minorHAnsi" w:hAnsiTheme="minorHAnsi" w:cstheme="minorHAnsi"/>
          <w:lang w:val="en-GB"/>
        </w:rPr>
      </w:pPr>
    </w:p>
    <w:p w14:paraId="0A5BE966" w14:textId="77777777" w:rsidR="007A3846" w:rsidRPr="009C4008" w:rsidRDefault="007A3846" w:rsidP="008F7403">
      <w:pPr>
        <w:pStyle w:val="ListParagraph"/>
        <w:numPr>
          <w:ilvl w:val="0"/>
          <w:numId w:val="1"/>
        </w:numPr>
        <w:spacing w:line="281" w:lineRule="auto"/>
        <w:ind w:left="567" w:hanging="567"/>
        <w:jc w:val="left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Id-data personali tiegħek tiġi trasferita lil pajjiż terz (Stat li mhuwiex Membru tal-UE) jew organizzazzjoni internazzjonali?</w:t>
      </w:r>
    </w:p>
    <w:p w14:paraId="0315A415" w14:textId="77777777" w:rsidR="007A3846" w:rsidRPr="009C4008" w:rsidRDefault="008F5121" w:rsidP="008F7403">
      <w:pPr>
        <w:spacing w:line="281" w:lineRule="auto"/>
        <w:jc w:val="left"/>
        <w:rPr>
          <w:rFonts w:asciiTheme="minorHAnsi" w:eastAsiaTheme="minorHAnsi" w:hAnsiTheme="minorHAnsi" w:cstheme="minorHAnsi"/>
        </w:rPr>
      </w:pPr>
      <w:r>
        <w:rPr>
          <w:rFonts w:asciiTheme="minorHAnsi" w:hAnsiTheme="minorHAnsi"/>
        </w:rPr>
        <w:t>Id-data tiegħek mhux ser tiġi trasferita lil pajjiż terz jew organizzazzjoni internazzjonali.</w:t>
      </w:r>
    </w:p>
    <w:p w14:paraId="70446BAE" w14:textId="77777777" w:rsidR="00A22E30" w:rsidRPr="009C4008" w:rsidRDefault="00A22E30" w:rsidP="008F7403">
      <w:pPr>
        <w:spacing w:line="281" w:lineRule="auto"/>
        <w:jc w:val="left"/>
        <w:rPr>
          <w:rFonts w:asciiTheme="minorHAnsi" w:hAnsiTheme="minorHAnsi" w:cstheme="minorHAnsi"/>
          <w:lang w:val="en-GB"/>
        </w:rPr>
      </w:pPr>
    </w:p>
    <w:p w14:paraId="0BE3D8F2" w14:textId="77777777" w:rsidR="00363019" w:rsidRPr="009C4008" w:rsidRDefault="3400C395" w:rsidP="008F7403">
      <w:pPr>
        <w:pStyle w:val="ListParagraph"/>
        <w:numPr>
          <w:ilvl w:val="0"/>
          <w:numId w:val="1"/>
        </w:numPr>
        <w:spacing w:line="281" w:lineRule="auto"/>
        <w:ind w:left="567" w:hanging="567"/>
        <w:jc w:val="left"/>
        <w:rPr>
          <w:rFonts w:asciiTheme="minorHAnsi" w:eastAsiaTheme="minorHAnsi" w:hAnsiTheme="minorHAnsi" w:cstheme="minorHAnsi"/>
        </w:rPr>
      </w:pPr>
      <w:r>
        <w:rPr>
          <w:rFonts w:asciiTheme="minorHAnsi" w:hAnsiTheme="minorHAnsi"/>
          <w:b/>
        </w:rPr>
        <w:t>Kif tista’ teżerċita d-drittijiet tiegħek?</w:t>
      </w:r>
      <w:r>
        <w:rPr>
          <w:rFonts w:asciiTheme="minorHAnsi" w:hAnsiTheme="minorHAnsi"/>
        </w:rPr>
        <w:t xml:space="preserve"> </w:t>
      </w:r>
    </w:p>
    <w:p w14:paraId="3F066127" w14:textId="77777777" w:rsidR="007A3846" w:rsidRPr="008F7403" w:rsidRDefault="007A3846" w:rsidP="008F7403">
      <w:pPr>
        <w:spacing w:line="281" w:lineRule="auto"/>
        <w:rPr>
          <w:rFonts w:asciiTheme="minorHAnsi" w:eastAsiaTheme="minorHAnsi" w:hAnsiTheme="minorHAnsi" w:cstheme="minorHAnsi"/>
        </w:rPr>
      </w:pPr>
      <w:r w:rsidRPr="008F7403">
        <w:rPr>
          <w:rFonts w:asciiTheme="minorHAnsi" w:hAnsiTheme="minorHAnsi" w:cstheme="minorHAnsi"/>
        </w:rPr>
        <w:t xml:space="preserve">Għandek id-dritt li titlob aċċess għad-data personali tiegħek. Għandek id-dritt ukoll li titlob </w:t>
      </w:r>
      <w:proofErr w:type="spellStart"/>
      <w:r w:rsidRPr="008F7403">
        <w:rPr>
          <w:rFonts w:asciiTheme="minorHAnsi" w:hAnsiTheme="minorHAnsi" w:cstheme="minorHAnsi"/>
        </w:rPr>
        <w:t>rettifika</w:t>
      </w:r>
      <w:proofErr w:type="spellEnd"/>
      <w:r w:rsidRPr="008F7403">
        <w:rPr>
          <w:rFonts w:asciiTheme="minorHAnsi" w:hAnsiTheme="minorHAnsi" w:cstheme="minorHAnsi"/>
        </w:rPr>
        <w:t xml:space="preserve"> jew tħassir jew restrizzjoni tal-ipproċessar tad-data personali tiegħek. Fejn applikabbli, għandek id-dritt toġġezzjona għall-ipproċessar tad-data tiegħek. </w:t>
      </w:r>
    </w:p>
    <w:p w14:paraId="72C9F992" w14:textId="77777777" w:rsidR="007A3846" w:rsidRPr="008F7403" w:rsidRDefault="007A3846" w:rsidP="008F7403">
      <w:pPr>
        <w:spacing w:line="281" w:lineRule="auto"/>
        <w:rPr>
          <w:rFonts w:asciiTheme="minorHAnsi" w:hAnsiTheme="minorHAnsi" w:cstheme="minorHAnsi"/>
          <w:lang w:val="en-GB"/>
        </w:rPr>
      </w:pPr>
    </w:p>
    <w:p w14:paraId="49783F2A" w14:textId="77777777" w:rsidR="007A3846" w:rsidRPr="008F7403" w:rsidRDefault="3400C395" w:rsidP="008F7403">
      <w:pPr>
        <w:spacing w:line="281" w:lineRule="auto"/>
        <w:ind w:left="-5"/>
        <w:rPr>
          <w:rFonts w:asciiTheme="minorHAnsi" w:eastAsiaTheme="minorHAnsi" w:hAnsiTheme="minorHAnsi" w:cstheme="minorHAnsi"/>
        </w:rPr>
      </w:pPr>
      <w:r w:rsidRPr="008F7403">
        <w:rPr>
          <w:rFonts w:asciiTheme="minorHAnsi" w:hAnsiTheme="minorHAnsi" w:cstheme="minorHAnsi"/>
        </w:rPr>
        <w:t xml:space="preserve">Inti tista’ tindirizza l-mistoqsijiet tiegħek lil </w:t>
      </w:r>
      <w:hyperlink r:id="rId15" w:history="1">
        <w:r w:rsidRPr="008F7403">
          <w:rPr>
            <w:rStyle w:val="Hyperlink"/>
            <w:rFonts w:asciiTheme="minorHAnsi" w:hAnsiTheme="minorHAnsi" w:cstheme="minorHAnsi"/>
          </w:rPr>
          <w:t>secu@eesc.europa.eu</w:t>
        </w:r>
      </w:hyperlink>
      <w:r w:rsidRPr="008F7403">
        <w:rPr>
          <w:rFonts w:asciiTheme="minorHAnsi" w:hAnsiTheme="minorHAnsi" w:cstheme="minorHAnsi"/>
        </w:rPr>
        <w:t>. Il-mistoqsija tiġi trattata fi żmien xahar.</w:t>
      </w:r>
    </w:p>
    <w:p w14:paraId="251C021B" w14:textId="77777777" w:rsidR="007A3846" w:rsidRPr="008F7403" w:rsidRDefault="007A3846" w:rsidP="008F7403">
      <w:pPr>
        <w:spacing w:line="281" w:lineRule="auto"/>
        <w:rPr>
          <w:rFonts w:asciiTheme="minorHAnsi" w:hAnsiTheme="minorHAnsi" w:cstheme="minorHAnsi"/>
          <w:lang w:val="en-GB"/>
        </w:rPr>
      </w:pPr>
    </w:p>
    <w:p w14:paraId="3E89831A" w14:textId="77777777" w:rsidR="007A3846" w:rsidRPr="008F7403" w:rsidRDefault="3400C395" w:rsidP="008F7403">
      <w:pPr>
        <w:tabs>
          <w:tab w:val="left" w:pos="8931"/>
        </w:tabs>
        <w:spacing w:line="281" w:lineRule="auto"/>
        <w:rPr>
          <w:rFonts w:asciiTheme="minorHAnsi" w:eastAsiaTheme="minorHAnsi" w:hAnsiTheme="minorHAnsi" w:cstheme="minorHAnsi"/>
        </w:rPr>
      </w:pPr>
      <w:r w:rsidRPr="008F7403">
        <w:rPr>
          <w:rFonts w:asciiTheme="minorHAnsi" w:hAnsiTheme="minorHAnsi" w:cstheme="minorHAnsi"/>
        </w:rPr>
        <w:t>Għandek id-dritt li tressaq ilment lill-Kontrollur Ewropew għall-Protezzjoni tad-Data (KEPD) (</w:t>
      </w:r>
      <w:hyperlink r:id="rId16">
        <w:r w:rsidRPr="008F7403">
          <w:rPr>
            <w:rStyle w:val="Hyperlink"/>
            <w:rFonts w:asciiTheme="minorHAnsi" w:hAnsiTheme="minorHAnsi" w:cstheme="minorHAnsi"/>
          </w:rPr>
          <w:t>edps@edps.europa.eu</w:t>
        </w:r>
      </w:hyperlink>
      <w:r w:rsidRPr="008F7403">
        <w:rPr>
          <w:rFonts w:asciiTheme="minorHAnsi" w:hAnsiTheme="minorHAnsi" w:cstheme="minorHAnsi"/>
        </w:rPr>
        <w:t xml:space="preserve">) jekk tħoss li jkunu </w:t>
      </w:r>
      <w:proofErr w:type="spellStart"/>
      <w:r w:rsidRPr="008F7403">
        <w:rPr>
          <w:rFonts w:asciiTheme="minorHAnsi" w:hAnsiTheme="minorHAnsi" w:cstheme="minorHAnsi"/>
        </w:rPr>
        <w:t>nkisrulek</w:t>
      </w:r>
      <w:proofErr w:type="spellEnd"/>
      <w:r w:rsidRPr="008F7403">
        <w:rPr>
          <w:rFonts w:asciiTheme="minorHAnsi" w:hAnsiTheme="minorHAnsi" w:cstheme="minorHAnsi"/>
        </w:rPr>
        <w:t xml:space="preserve"> id-drittijiet tiegħek skont ir-Regolament (UE) 2018/1725 b’riżultat tal-ipproċessar tad-data personali tiegħek mill-KESE/</w:t>
      </w:r>
      <w:proofErr w:type="spellStart"/>
      <w:r w:rsidRPr="008F7403">
        <w:rPr>
          <w:rFonts w:asciiTheme="minorHAnsi" w:hAnsiTheme="minorHAnsi" w:cstheme="minorHAnsi"/>
        </w:rPr>
        <w:t>KtR</w:t>
      </w:r>
      <w:proofErr w:type="spellEnd"/>
      <w:r w:rsidRPr="008F7403">
        <w:rPr>
          <w:rFonts w:asciiTheme="minorHAnsi" w:hAnsiTheme="minorHAnsi" w:cstheme="minorHAnsi"/>
        </w:rPr>
        <w:t xml:space="preserve">. </w:t>
      </w:r>
    </w:p>
    <w:p w14:paraId="3C774640" w14:textId="77777777" w:rsidR="007A3846" w:rsidRPr="008F7403" w:rsidRDefault="007A3846" w:rsidP="008F7403">
      <w:pPr>
        <w:spacing w:line="281" w:lineRule="auto"/>
        <w:rPr>
          <w:rFonts w:asciiTheme="minorHAnsi" w:hAnsiTheme="minorHAnsi" w:cstheme="minorHAnsi"/>
          <w:lang w:val="en-GB"/>
        </w:rPr>
      </w:pPr>
    </w:p>
    <w:p w14:paraId="46CEDBDE" w14:textId="77777777" w:rsidR="00363019" w:rsidRPr="008F7403" w:rsidRDefault="3400C395" w:rsidP="008F7403">
      <w:pPr>
        <w:pStyle w:val="ListParagraph"/>
        <w:numPr>
          <w:ilvl w:val="0"/>
          <w:numId w:val="1"/>
        </w:numPr>
        <w:spacing w:line="281" w:lineRule="auto"/>
        <w:ind w:left="567" w:hanging="567"/>
        <w:jc w:val="left"/>
        <w:rPr>
          <w:rFonts w:asciiTheme="minorHAnsi" w:hAnsiTheme="minorHAnsi" w:cstheme="minorHAnsi"/>
        </w:rPr>
      </w:pPr>
      <w:r w:rsidRPr="008F7403">
        <w:rPr>
          <w:rFonts w:asciiTheme="minorHAnsi" w:hAnsiTheme="minorHAnsi" w:cstheme="minorHAnsi"/>
          <w:b/>
        </w:rPr>
        <w:t>Għal kemm żmien tinżamm id-data personali tiegħek?</w:t>
      </w:r>
      <w:r w:rsidRPr="008F7403">
        <w:rPr>
          <w:rFonts w:asciiTheme="minorHAnsi" w:hAnsiTheme="minorHAnsi" w:cstheme="minorHAnsi"/>
        </w:rPr>
        <w:t xml:space="preserve"> </w:t>
      </w:r>
    </w:p>
    <w:p w14:paraId="08D5AC98" w14:textId="77777777" w:rsidR="00363019" w:rsidRPr="008F7403" w:rsidRDefault="00713754" w:rsidP="008F7403">
      <w:pPr>
        <w:spacing w:line="281" w:lineRule="auto"/>
        <w:ind w:left="-5" w:firstLine="5"/>
        <w:rPr>
          <w:rFonts w:asciiTheme="minorHAnsi" w:eastAsiaTheme="minorHAnsi" w:hAnsiTheme="minorHAnsi" w:cstheme="minorHAnsi"/>
        </w:rPr>
      </w:pPr>
      <w:r w:rsidRPr="008F7403">
        <w:rPr>
          <w:rFonts w:asciiTheme="minorHAnsi" w:hAnsiTheme="minorHAnsi" w:cstheme="minorHAnsi"/>
        </w:rPr>
        <w:t>Id-data tiegħek tinżamm għal sena wara l-validità tal-perjodu ta’ akkreditazzjoni. F’każ ta’ inċidenti u investigazzjonijiet marbutin mas-sigurtà, dan il-perjodu jiġi estiż.</w:t>
      </w:r>
    </w:p>
    <w:p w14:paraId="084AE7A3" w14:textId="77777777" w:rsidR="00363019" w:rsidRPr="008F7403" w:rsidRDefault="00363019" w:rsidP="008F7403">
      <w:pPr>
        <w:spacing w:line="281" w:lineRule="auto"/>
        <w:jc w:val="left"/>
        <w:rPr>
          <w:rFonts w:asciiTheme="minorHAnsi" w:hAnsiTheme="minorHAnsi" w:cstheme="minorHAnsi"/>
          <w:lang w:val="en-GB"/>
        </w:rPr>
      </w:pPr>
    </w:p>
    <w:p w14:paraId="3CA51655" w14:textId="77777777" w:rsidR="007A3846" w:rsidRPr="008F7403" w:rsidRDefault="55940316" w:rsidP="008F7403">
      <w:pPr>
        <w:pStyle w:val="ListParagraph"/>
        <w:numPr>
          <w:ilvl w:val="0"/>
          <w:numId w:val="1"/>
        </w:numPr>
        <w:spacing w:line="281" w:lineRule="auto"/>
        <w:ind w:left="567" w:hanging="567"/>
        <w:jc w:val="left"/>
        <w:rPr>
          <w:rFonts w:asciiTheme="minorHAnsi" w:hAnsiTheme="minorHAnsi" w:cstheme="minorHAnsi"/>
          <w:b/>
        </w:rPr>
      </w:pPr>
      <w:r w:rsidRPr="008F7403">
        <w:rPr>
          <w:rFonts w:asciiTheme="minorHAnsi" w:hAnsiTheme="minorHAnsi" w:cstheme="minorHAnsi"/>
          <w:b/>
        </w:rPr>
        <w:t xml:space="preserve">Id-data personali miġbura tintuża għat-teħid ta’ deċiżjonijiet b’mod </w:t>
      </w:r>
      <w:proofErr w:type="spellStart"/>
      <w:r w:rsidRPr="008F7403">
        <w:rPr>
          <w:rFonts w:asciiTheme="minorHAnsi" w:hAnsiTheme="minorHAnsi" w:cstheme="minorHAnsi"/>
          <w:b/>
        </w:rPr>
        <w:t>awtomatizzat</w:t>
      </w:r>
      <w:proofErr w:type="spellEnd"/>
      <w:r w:rsidRPr="008F7403">
        <w:rPr>
          <w:rFonts w:asciiTheme="minorHAnsi" w:hAnsiTheme="minorHAnsi" w:cstheme="minorHAnsi"/>
          <w:b/>
        </w:rPr>
        <w:t xml:space="preserve">, inkluż it-tfassil ta’ </w:t>
      </w:r>
      <w:proofErr w:type="spellStart"/>
      <w:r w:rsidRPr="008F7403">
        <w:rPr>
          <w:rFonts w:asciiTheme="minorHAnsi" w:hAnsiTheme="minorHAnsi" w:cstheme="minorHAnsi"/>
          <w:b/>
        </w:rPr>
        <w:t>profili</w:t>
      </w:r>
      <w:proofErr w:type="spellEnd"/>
      <w:r w:rsidRPr="008F7403">
        <w:rPr>
          <w:rFonts w:asciiTheme="minorHAnsi" w:hAnsiTheme="minorHAnsi" w:cstheme="minorHAnsi"/>
          <w:b/>
        </w:rPr>
        <w:t>?</w:t>
      </w:r>
    </w:p>
    <w:p w14:paraId="2456849C" w14:textId="77777777" w:rsidR="007A3846" w:rsidRPr="008F7403" w:rsidRDefault="00513CFF" w:rsidP="008F7403">
      <w:pPr>
        <w:spacing w:line="281" w:lineRule="auto"/>
        <w:rPr>
          <w:rFonts w:asciiTheme="minorHAnsi" w:hAnsiTheme="minorHAnsi" w:cstheme="minorHAnsi"/>
        </w:rPr>
      </w:pPr>
      <w:r w:rsidRPr="008F7403">
        <w:rPr>
          <w:rFonts w:asciiTheme="minorHAnsi" w:hAnsiTheme="minorHAnsi" w:cstheme="minorHAnsi"/>
        </w:rPr>
        <w:t xml:space="preserve">Id-data </w:t>
      </w:r>
      <w:proofErr w:type="spellStart"/>
      <w:r w:rsidRPr="008F7403">
        <w:rPr>
          <w:rFonts w:asciiTheme="minorHAnsi" w:hAnsiTheme="minorHAnsi" w:cstheme="minorHAnsi"/>
        </w:rPr>
        <w:t>personli</w:t>
      </w:r>
      <w:proofErr w:type="spellEnd"/>
      <w:r w:rsidRPr="008F7403">
        <w:rPr>
          <w:rFonts w:asciiTheme="minorHAnsi" w:hAnsiTheme="minorHAnsi" w:cstheme="minorHAnsi"/>
        </w:rPr>
        <w:t xml:space="preserve"> tiegħek mhux ser </w:t>
      </w:r>
      <w:proofErr w:type="spellStart"/>
      <w:r w:rsidRPr="008F7403">
        <w:rPr>
          <w:rFonts w:asciiTheme="minorHAnsi" w:hAnsiTheme="minorHAnsi" w:cstheme="minorHAnsi"/>
        </w:rPr>
        <w:t>tintuza</w:t>
      </w:r>
      <w:proofErr w:type="spellEnd"/>
      <w:r w:rsidRPr="008F7403">
        <w:rPr>
          <w:rFonts w:asciiTheme="minorHAnsi" w:hAnsiTheme="minorHAnsi" w:cstheme="minorHAnsi"/>
        </w:rPr>
        <w:t xml:space="preserve"> biex jittieħdu deċiżjonijiet </w:t>
      </w:r>
      <w:proofErr w:type="spellStart"/>
      <w:r w:rsidRPr="008F7403">
        <w:rPr>
          <w:rFonts w:asciiTheme="minorHAnsi" w:hAnsiTheme="minorHAnsi" w:cstheme="minorHAnsi"/>
        </w:rPr>
        <w:t>awtomatizzati</w:t>
      </w:r>
      <w:proofErr w:type="spellEnd"/>
      <w:r w:rsidRPr="008F7403">
        <w:rPr>
          <w:rFonts w:asciiTheme="minorHAnsi" w:hAnsiTheme="minorHAnsi" w:cstheme="minorHAnsi"/>
        </w:rPr>
        <w:t xml:space="preserve"> dwarek. “Deċiżjonijiet </w:t>
      </w:r>
      <w:proofErr w:type="spellStart"/>
      <w:r w:rsidRPr="008F7403">
        <w:rPr>
          <w:rFonts w:asciiTheme="minorHAnsi" w:hAnsiTheme="minorHAnsi" w:cstheme="minorHAnsi"/>
        </w:rPr>
        <w:t>awtomatizzati</w:t>
      </w:r>
      <w:proofErr w:type="spellEnd"/>
      <w:r w:rsidRPr="008F7403">
        <w:rPr>
          <w:rFonts w:asciiTheme="minorHAnsi" w:hAnsiTheme="minorHAnsi" w:cstheme="minorHAnsi"/>
        </w:rPr>
        <w:t xml:space="preserve">” huma definiti bħala deċiżjonijiet magħmulin mingħajr l-intervent uman. </w:t>
      </w:r>
    </w:p>
    <w:p w14:paraId="262A2453" w14:textId="77777777" w:rsidR="005C79AD" w:rsidRPr="008F7403" w:rsidRDefault="005C79AD" w:rsidP="008F7403">
      <w:pPr>
        <w:spacing w:line="281" w:lineRule="auto"/>
        <w:rPr>
          <w:rFonts w:asciiTheme="minorHAnsi" w:hAnsiTheme="minorHAnsi" w:cstheme="minorHAnsi"/>
          <w:lang w:val="en-GB"/>
        </w:rPr>
      </w:pPr>
    </w:p>
    <w:p w14:paraId="39C03ADA" w14:textId="77777777" w:rsidR="00E54FE0" w:rsidRPr="008F7403" w:rsidRDefault="007A3846" w:rsidP="008F7403">
      <w:pPr>
        <w:pStyle w:val="ListParagraph"/>
        <w:numPr>
          <w:ilvl w:val="0"/>
          <w:numId w:val="1"/>
        </w:numPr>
        <w:spacing w:line="281" w:lineRule="auto"/>
        <w:ind w:left="567" w:hanging="567"/>
        <w:jc w:val="left"/>
        <w:rPr>
          <w:rFonts w:asciiTheme="minorHAnsi" w:hAnsiTheme="minorHAnsi" w:cstheme="minorHAnsi"/>
        </w:rPr>
      </w:pPr>
      <w:r w:rsidRPr="008F7403">
        <w:rPr>
          <w:rFonts w:asciiTheme="minorHAnsi" w:hAnsiTheme="minorHAnsi" w:cstheme="minorHAnsi"/>
          <w:b/>
        </w:rPr>
        <w:t>Id-data personali tiegħek tkompli tiġi pproċessata għal fini differenti minn dak li tkun inkisbet għalih?</w:t>
      </w:r>
    </w:p>
    <w:p w14:paraId="1E9E879A" w14:textId="77777777" w:rsidR="007A3846" w:rsidRPr="008F7403" w:rsidRDefault="00354800" w:rsidP="008F7403">
      <w:pPr>
        <w:spacing w:line="281" w:lineRule="auto"/>
        <w:jc w:val="left"/>
        <w:rPr>
          <w:rFonts w:asciiTheme="minorHAnsi" w:eastAsiaTheme="minorHAnsi" w:hAnsiTheme="minorHAnsi" w:cstheme="minorHAnsi"/>
        </w:rPr>
      </w:pPr>
      <w:r w:rsidRPr="008F7403">
        <w:rPr>
          <w:rFonts w:asciiTheme="minorHAnsi" w:hAnsiTheme="minorHAnsi" w:cstheme="minorHAnsi"/>
        </w:rPr>
        <w:t>Id-data personali tiegħek mhux se tkompli tiġi pproċessata għal skop differenti.</w:t>
      </w:r>
    </w:p>
    <w:p w14:paraId="42C4E095" w14:textId="77777777" w:rsidR="00E54FE0" w:rsidRPr="008F7403" w:rsidRDefault="00E54FE0" w:rsidP="008F7403">
      <w:pPr>
        <w:spacing w:line="281" w:lineRule="auto"/>
        <w:jc w:val="left"/>
        <w:rPr>
          <w:rFonts w:asciiTheme="minorHAnsi" w:hAnsiTheme="minorHAnsi" w:cstheme="minorHAnsi"/>
          <w:lang w:val="en-GB"/>
        </w:rPr>
      </w:pPr>
    </w:p>
    <w:p w14:paraId="15E89277" w14:textId="77777777" w:rsidR="00363019" w:rsidRPr="008F7403" w:rsidRDefault="3400C395" w:rsidP="008F7403">
      <w:pPr>
        <w:pStyle w:val="ListParagraph"/>
        <w:numPr>
          <w:ilvl w:val="0"/>
          <w:numId w:val="1"/>
        </w:numPr>
        <w:spacing w:line="281" w:lineRule="auto"/>
        <w:ind w:hanging="360"/>
        <w:jc w:val="left"/>
        <w:rPr>
          <w:rFonts w:asciiTheme="minorHAnsi" w:hAnsiTheme="minorHAnsi" w:cstheme="minorHAnsi"/>
        </w:rPr>
      </w:pPr>
      <w:r w:rsidRPr="008F7403">
        <w:rPr>
          <w:rFonts w:asciiTheme="minorHAnsi" w:hAnsiTheme="minorHAnsi" w:cstheme="minorHAnsi"/>
          <w:b/>
        </w:rPr>
        <w:t>Lil min tista’ tikkuntattja jekk ikollok mistoqsijiet jew ilmenti?</w:t>
      </w:r>
      <w:r w:rsidRPr="008F7403">
        <w:rPr>
          <w:rFonts w:asciiTheme="minorHAnsi" w:hAnsiTheme="minorHAnsi" w:cstheme="minorHAnsi"/>
        </w:rPr>
        <w:t xml:space="preserve"> </w:t>
      </w:r>
    </w:p>
    <w:p w14:paraId="1647AD02" w14:textId="77777777" w:rsidR="00E54FE0" w:rsidRPr="008F7403" w:rsidRDefault="3400C395" w:rsidP="008F7403">
      <w:pPr>
        <w:spacing w:line="281" w:lineRule="auto"/>
        <w:rPr>
          <w:rFonts w:asciiTheme="minorHAnsi" w:eastAsiaTheme="minorHAnsi" w:hAnsiTheme="minorHAnsi" w:cstheme="minorHAnsi"/>
        </w:rPr>
      </w:pPr>
      <w:r w:rsidRPr="008F7403">
        <w:rPr>
          <w:rFonts w:asciiTheme="minorHAnsi" w:hAnsiTheme="minorHAnsi" w:cstheme="minorHAnsi"/>
        </w:rPr>
        <w:t>Jekk ikollok xi mistoqsijiet dwar l-ipproċessar tad-data personali tiegħek, jekk jogħġbok ikkuntattja lis-Servizz tas-Sigurtà (</w:t>
      </w:r>
      <w:hyperlink r:id="rId17" w:history="1">
        <w:r w:rsidRPr="008F7403">
          <w:rPr>
            <w:rStyle w:val="Hyperlink"/>
            <w:rFonts w:asciiTheme="minorHAnsi" w:hAnsiTheme="minorHAnsi" w:cstheme="minorHAnsi"/>
          </w:rPr>
          <w:t>secu@eesc.europa.eu</w:t>
        </w:r>
      </w:hyperlink>
      <w:r w:rsidRPr="008F7403">
        <w:rPr>
          <w:rFonts w:asciiTheme="minorHAnsi" w:hAnsiTheme="minorHAnsi" w:cstheme="minorHAnsi"/>
        </w:rPr>
        <w:t>). Tista’ tikkuntattja wkoll lill-Uffiċjal tal-Protezzjoni tad-Data tal-KESE (</w:t>
      </w:r>
      <w:hyperlink r:id="rId18" w:history="1">
        <w:r w:rsidRPr="008F7403">
          <w:rPr>
            <w:rStyle w:val="Hyperlink"/>
            <w:rFonts w:asciiTheme="minorHAnsi" w:hAnsiTheme="minorHAnsi" w:cstheme="minorHAnsi"/>
          </w:rPr>
          <w:t>data.protection@eesc.europa.eu</w:t>
        </w:r>
      </w:hyperlink>
      <w:r w:rsidRPr="008F7403">
        <w:rPr>
          <w:rFonts w:asciiTheme="minorHAnsi" w:hAnsiTheme="minorHAnsi" w:cstheme="minorHAnsi"/>
        </w:rPr>
        <w:t>) jew lill-Uffiċjal tal-Protezzjoni tad-Data tal-</w:t>
      </w:r>
      <w:proofErr w:type="spellStart"/>
      <w:r w:rsidRPr="008F7403">
        <w:rPr>
          <w:rFonts w:asciiTheme="minorHAnsi" w:hAnsiTheme="minorHAnsi" w:cstheme="minorHAnsi"/>
        </w:rPr>
        <w:t>KtR</w:t>
      </w:r>
      <w:proofErr w:type="spellEnd"/>
      <w:r w:rsidRPr="008F7403">
        <w:rPr>
          <w:rFonts w:asciiTheme="minorHAnsi" w:hAnsiTheme="minorHAnsi" w:cstheme="minorHAnsi"/>
        </w:rPr>
        <w:t xml:space="preserve"> (</w:t>
      </w:r>
      <w:hyperlink r:id="rId19" w:history="1">
        <w:r w:rsidRPr="008F7403">
          <w:rPr>
            <w:rStyle w:val="Hyperlink"/>
            <w:rFonts w:asciiTheme="minorHAnsi" w:hAnsiTheme="minorHAnsi" w:cstheme="minorHAnsi"/>
          </w:rPr>
          <w:t>data.protection@cor.europa.eu</w:t>
        </w:r>
      </w:hyperlink>
      <w:r w:rsidRPr="008F7403">
        <w:rPr>
          <w:rFonts w:asciiTheme="minorHAnsi" w:hAnsiTheme="minorHAnsi" w:cstheme="minorHAnsi"/>
        </w:rPr>
        <w:t>) u/jew lill-</w:t>
      </w:r>
      <w:hyperlink r:id="rId20">
        <w:r w:rsidRPr="008F7403">
          <w:rPr>
            <w:rStyle w:val="Hyperlink"/>
            <w:rFonts w:asciiTheme="minorHAnsi" w:hAnsiTheme="minorHAnsi" w:cstheme="minorHAnsi"/>
          </w:rPr>
          <w:t>Kontrollur Ewropew għall-Protezzjoni tad-Data</w:t>
        </w:r>
      </w:hyperlink>
      <w:r w:rsidRPr="008F7403">
        <w:rPr>
          <w:rFonts w:asciiTheme="minorHAnsi" w:hAnsiTheme="minorHAnsi" w:cstheme="minorHAnsi"/>
        </w:rPr>
        <w:t xml:space="preserve"> (</w:t>
      </w:r>
      <w:hyperlink r:id="rId21" w:history="1">
        <w:r w:rsidRPr="008F7403">
          <w:rPr>
            <w:rStyle w:val="Hyperlink"/>
            <w:rFonts w:asciiTheme="minorHAnsi" w:hAnsiTheme="minorHAnsi" w:cstheme="minorHAnsi"/>
          </w:rPr>
          <w:t>edps@edps.europa.eu</w:t>
        </w:r>
      </w:hyperlink>
      <w:r w:rsidRPr="008F7403">
        <w:rPr>
          <w:rFonts w:asciiTheme="minorHAnsi" w:hAnsiTheme="minorHAnsi" w:cstheme="minorHAnsi"/>
        </w:rPr>
        <w:t>) fi kwalunkwe ħin.</w:t>
      </w:r>
    </w:p>
    <w:p w14:paraId="56C4EE08" w14:textId="77777777" w:rsidR="00363019" w:rsidRPr="009D39C1" w:rsidRDefault="008735BF" w:rsidP="008F7403">
      <w:pPr>
        <w:overflowPunct w:val="0"/>
        <w:autoSpaceDE w:val="0"/>
        <w:autoSpaceDN w:val="0"/>
        <w:adjustRightInd w:val="0"/>
        <w:spacing w:line="281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_____________</w:t>
      </w:r>
    </w:p>
    <w:sectPr w:rsidR="00363019" w:rsidRPr="009D39C1" w:rsidSect="008735B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5A76" w14:textId="77777777" w:rsidR="00C91168" w:rsidRDefault="00C91168" w:rsidP="00C200F9">
      <w:pPr>
        <w:spacing w:line="240" w:lineRule="auto"/>
      </w:pPr>
      <w:r>
        <w:separator/>
      </w:r>
    </w:p>
  </w:endnote>
  <w:endnote w:type="continuationSeparator" w:id="0">
    <w:p w14:paraId="419949D6" w14:textId="77777777" w:rsidR="00C91168" w:rsidRDefault="00C91168" w:rsidP="00C200F9">
      <w:pPr>
        <w:spacing w:line="240" w:lineRule="auto"/>
      </w:pPr>
      <w:r>
        <w:continuationSeparator/>
      </w:r>
    </w:p>
  </w:endnote>
  <w:endnote w:type="continuationNotice" w:id="1">
    <w:p w14:paraId="47F7BCEA" w14:textId="77777777" w:rsidR="00C91168" w:rsidRDefault="00C91168" w:rsidP="00C200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CC46" w14:textId="77777777" w:rsidR="00752532" w:rsidRPr="008735BF" w:rsidRDefault="00752532" w:rsidP="00873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FB1F" w14:textId="77777777" w:rsidR="00752532" w:rsidRPr="008735BF" w:rsidRDefault="008735BF" w:rsidP="008735BF">
    <w:pPr>
      <w:pStyle w:val="Footer"/>
    </w:pPr>
    <w:r>
      <w:t xml:space="preserve">EESC-2022-05615-00-00-ADMIN-TRA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AC1700">
      <w:t>1</w:t>
    </w:r>
    <w:r>
      <w:fldChar w:fldCharType="end"/>
    </w:r>
    <w:r>
      <w:t>/</w:t>
    </w:r>
    <w:r w:rsidR="00C91168">
      <w:fldChar w:fldCharType="begin"/>
    </w:r>
    <w:r w:rsidR="00C91168">
      <w:instrText xml:space="preserve"> NUMPAGES </w:instrText>
    </w:r>
    <w:r w:rsidR="00C91168">
      <w:fldChar w:fldCharType="separate"/>
    </w:r>
    <w:r w:rsidR="00AC1700">
      <w:t>2</w:t>
    </w:r>
    <w:r w:rsidR="00C9116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581D" w14:textId="77777777" w:rsidR="00752532" w:rsidRPr="008735BF" w:rsidRDefault="00752532" w:rsidP="00873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DCF0" w14:textId="77777777" w:rsidR="00C91168" w:rsidRDefault="00C91168" w:rsidP="00C200F9">
      <w:pPr>
        <w:spacing w:line="240" w:lineRule="auto"/>
      </w:pPr>
      <w:r>
        <w:separator/>
      </w:r>
    </w:p>
  </w:footnote>
  <w:footnote w:type="continuationSeparator" w:id="0">
    <w:p w14:paraId="2F963990" w14:textId="77777777" w:rsidR="00C91168" w:rsidRDefault="00C91168" w:rsidP="00C200F9">
      <w:pPr>
        <w:spacing w:line="240" w:lineRule="auto"/>
      </w:pPr>
      <w:r>
        <w:continuationSeparator/>
      </w:r>
    </w:p>
  </w:footnote>
  <w:footnote w:type="continuationNotice" w:id="1">
    <w:p w14:paraId="5F54FC50" w14:textId="77777777" w:rsidR="00C91168" w:rsidRDefault="00C91168" w:rsidP="00C200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AD05" w14:textId="77777777" w:rsidR="00752532" w:rsidRPr="008735BF" w:rsidRDefault="00752532" w:rsidP="00873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0527" w14:textId="77777777" w:rsidR="00752532" w:rsidRPr="008735BF" w:rsidRDefault="00752532" w:rsidP="00873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D21B" w14:textId="77777777" w:rsidR="00752532" w:rsidRPr="008735BF" w:rsidRDefault="00752532" w:rsidP="00873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0938DB"/>
    <w:multiLevelType w:val="hybridMultilevel"/>
    <w:tmpl w:val="B71AE8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A3BE6"/>
    <w:multiLevelType w:val="hybridMultilevel"/>
    <w:tmpl w:val="32FA190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74A5FAA"/>
    <w:multiLevelType w:val="hybridMultilevel"/>
    <w:tmpl w:val="4FEC7C54"/>
    <w:lvl w:ilvl="0" w:tplc="603C6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707B"/>
    <w:multiLevelType w:val="hybridMultilevel"/>
    <w:tmpl w:val="C8B41B0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B501A0"/>
    <w:multiLevelType w:val="hybridMultilevel"/>
    <w:tmpl w:val="F4B440B2"/>
    <w:lvl w:ilvl="0" w:tplc="A7F6F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B137D"/>
    <w:multiLevelType w:val="hybridMultilevel"/>
    <w:tmpl w:val="8FE60050"/>
    <w:lvl w:ilvl="0" w:tplc="F1EC7BF2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17AE32C6"/>
    <w:multiLevelType w:val="hybridMultilevel"/>
    <w:tmpl w:val="AA9E0D86"/>
    <w:lvl w:ilvl="0" w:tplc="19DC851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F621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D40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01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20F3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BA05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5A4C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C8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26B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3C7E33"/>
    <w:multiLevelType w:val="hybridMultilevel"/>
    <w:tmpl w:val="6D2A6EE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3771FD2"/>
    <w:multiLevelType w:val="hybridMultilevel"/>
    <w:tmpl w:val="E064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171E8"/>
    <w:multiLevelType w:val="hybridMultilevel"/>
    <w:tmpl w:val="27403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473E"/>
    <w:multiLevelType w:val="hybridMultilevel"/>
    <w:tmpl w:val="B6B013A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32A"/>
    <w:multiLevelType w:val="hybridMultilevel"/>
    <w:tmpl w:val="FACC096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9F6D64"/>
    <w:multiLevelType w:val="hybridMultilevel"/>
    <w:tmpl w:val="E5E2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A7D6F"/>
    <w:multiLevelType w:val="hybridMultilevel"/>
    <w:tmpl w:val="BF3861DA"/>
    <w:lvl w:ilvl="0" w:tplc="08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6FD6771"/>
    <w:multiLevelType w:val="hybridMultilevel"/>
    <w:tmpl w:val="5D60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A1B47"/>
    <w:multiLevelType w:val="hybridMultilevel"/>
    <w:tmpl w:val="38D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A6A0A"/>
    <w:multiLevelType w:val="hybridMultilevel"/>
    <w:tmpl w:val="96CC846A"/>
    <w:lvl w:ilvl="0" w:tplc="080C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62855B8C"/>
    <w:multiLevelType w:val="hybridMultilevel"/>
    <w:tmpl w:val="237477AE"/>
    <w:lvl w:ilvl="0" w:tplc="1316AF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127A3"/>
    <w:multiLevelType w:val="hybridMultilevel"/>
    <w:tmpl w:val="AAECC9EA"/>
    <w:lvl w:ilvl="0" w:tplc="90465926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288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14F0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C01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0C9D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3ECA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503A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22B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6B9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EC3367"/>
    <w:multiLevelType w:val="hybridMultilevel"/>
    <w:tmpl w:val="55E48644"/>
    <w:lvl w:ilvl="0" w:tplc="7C960C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A77EE0"/>
    <w:multiLevelType w:val="hybridMultilevel"/>
    <w:tmpl w:val="373C792E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2" w15:restartNumberingAfterBreak="0">
    <w:nsid w:val="6F073040"/>
    <w:multiLevelType w:val="hybridMultilevel"/>
    <w:tmpl w:val="85E88E4E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0CA4324"/>
    <w:multiLevelType w:val="hybridMultilevel"/>
    <w:tmpl w:val="10ECB538"/>
    <w:lvl w:ilvl="0" w:tplc="7C960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C688D30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40101"/>
    <w:multiLevelType w:val="hybridMultilevel"/>
    <w:tmpl w:val="69B24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01A13"/>
    <w:multiLevelType w:val="hybridMultilevel"/>
    <w:tmpl w:val="DC4CFB50"/>
    <w:lvl w:ilvl="0" w:tplc="19DC851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A2625"/>
    <w:multiLevelType w:val="hybridMultilevel"/>
    <w:tmpl w:val="4B6246A2"/>
    <w:lvl w:ilvl="0" w:tplc="D550E480">
      <w:start w:val="1469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D3B126B"/>
    <w:multiLevelType w:val="hybridMultilevel"/>
    <w:tmpl w:val="1A5820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5229C"/>
    <w:multiLevelType w:val="hybridMultilevel"/>
    <w:tmpl w:val="C2C47018"/>
    <w:lvl w:ilvl="0" w:tplc="08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E264E8E"/>
    <w:multiLevelType w:val="hybridMultilevel"/>
    <w:tmpl w:val="53E261EA"/>
    <w:lvl w:ilvl="0" w:tplc="D550E480">
      <w:start w:val="1469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25"/>
  </w:num>
  <w:num w:numId="5">
    <w:abstractNumId w:val="28"/>
  </w:num>
  <w:num w:numId="6">
    <w:abstractNumId w:val="29"/>
  </w:num>
  <w:num w:numId="7">
    <w:abstractNumId w:val="2"/>
  </w:num>
  <w:num w:numId="8">
    <w:abstractNumId w:val="14"/>
  </w:num>
  <w:num w:numId="9">
    <w:abstractNumId w:val="4"/>
  </w:num>
  <w:num w:numId="10">
    <w:abstractNumId w:val="26"/>
  </w:num>
  <w:num w:numId="11">
    <w:abstractNumId w:val="9"/>
  </w:num>
  <w:num w:numId="12">
    <w:abstractNumId w:val="15"/>
  </w:num>
  <w:num w:numId="13">
    <w:abstractNumId w:val="13"/>
  </w:num>
  <w:num w:numId="14">
    <w:abstractNumId w:val="24"/>
  </w:num>
  <w:num w:numId="15">
    <w:abstractNumId w:val="23"/>
  </w:num>
  <w:num w:numId="16">
    <w:abstractNumId w:val="20"/>
  </w:num>
  <w:num w:numId="17">
    <w:abstractNumId w:val="18"/>
  </w:num>
  <w:num w:numId="18">
    <w:abstractNumId w:val="23"/>
    <w:lvlOverride w:ilvl="0">
      <w:lvl w:ilvl="0" w:tplc="7C960C84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  <w:color w:val="auto"/>
          <w:sz w:val="24"/>
        </w:rPr>
      </w:lvl>
    </w:lvlOverride>
    <w:lvlOverride w:ilvl="1">
      <w:lvl w:ilvl="1" w:tplc="C688D30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5"/>
  </w:num>
  <w:num w:numId="20">
    <w:abstractNumId w:val="8"/>
  </w:num>
  <w:num w:numId="21">
    <w:abstractNumId w:val="21"/>
  </w:num>
  <w:num w:numId="22">
    <w:abstractNumId w:val="16"/>
  </w:num>
  <w:num w:numId="23">
    <w:abstractNumId w:val="3"/>
  </w:num>
  <w:num w:numId="24">
    <w:abstractNumId w:val="0"/>
  </w:num>
  <w:num w:numId="25">
    <w:abstractNumId w:val="27"/>
  </w:num>
  <w:num w:numId="26">
    <w:abstractNumId w:val="1"/>
  </w:num>
  <w:num w:numId="27">
    <w:abstractNumId w:val="10"/>
  </w:num>
  <w:num w:numId="28">
    <w:abstractNumId w:val="12"/>
  </w:num>
  <w:num w:numId="29">
    <w:abstractNumId w:val="11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19"/>
    <w:rsid w:val="0000388A"/>
    <w:rsid w:val="00016331"/>
    <w:rsid w:val="00025245"/>
    <w:rsid w:val="00035A63"/>
    <w:rsid w:val="00036F0D"/>
    <w:rsid w:val="000377B4"/>
    <w:rsid w:val="000411E7"/>
    <w:rsid w:val="0004264E"/>
    <w:rsid w:val="00046A22"/>
    <w:rsid w:val="00046EB5"/>
    <w:rsid w:val="00050C99"/>
    <w:rsid w:val="00051F88"/>
    <w:rsid w:val="000604BE"/>
    <w:rsid w:val="00060F4F"/>
    <w:rsid w:val="00065B1F"/>
    <w:rsid w:val="0006604C"/>
    <w:rsid w:val="00067F04"/>
    <w:rsid w:val="000746D6"/>
    <w:rsid w:val="00077029"/>
    <w:rsid w:val="000821C2"/>
    <w:rsid w:val="00082646"/>
    <w:rsid w:val="000847EB"/>
    <w:rsid w:val="00091320"/>
    <w:rsid w:val="00092693"/>
    <w:rsid w:val="00094FA7"/>
    <w:rsid w:val="00095E12"/>
    <w:rsid w:val="00097116"/>
    <w:rsid w:val="000A0909"/>
    <w:rsid w:val="000A562A"/>
    <w:rsid w:val="000A5CD9"/>
    <w:rsid w:val="000C0F30"/>
    <w:rsid w:val="000C312A"/>
    <w:rsid w:val="000C6EB5"/>
    <w:rsid w:val="000D67F1"/>
    <w:rsid w:val="000E2CED"/>
    <w:rsid w:val="000F0289"/>
    <w:rsid w:val="000F52C9"/>
    <w:rsid w:val="000F7685"/>
    <w:rsid w:val="00105B7B"/>
    <w:rsid w:val="001116AA"/>
    <w:rsid w:val="001120FD"/>
    <w:rsid w:val="001146F6"/>
    <w:rsid w:val="00114E21"/>
    <w:rsid w:val="00122217"/>
    <w:rsid w:val="00133ACE"/>
    <w:rsid w:val="00140353"/>
    <w:rsid w:val="001405EC"/>
    <w:rsid w:val="00140B13"/>
    <w:rsid w:val="00145F2C"/>
    <w:rsid w:val="00152291"/>
    <w:rsid w:val="00153F3A"/>
    <w:rsid w:val="00154A50"/>
    <w:rsid w:val="00154A80"/>
    <w:rsid w:val="00160E2B"/>
    <w:rsid w:val="00161923"/>
    <w:rsid w:val="00161CA5"/>
    <w:rsid w:val="0017284A"/>
    <w:rsid w:val="00175ED4"/>
    <w:rsid w:val="00177BFD"/>
    <w:rsid w:val="0018402A"/>
    <w:rsid w:val="001A5C84"/>
    <w:rsid w:val="001A7208"/>
    <w:rsid w:val="001B4869"/>
    <w:rsid w:val="001B6128"/>
    <w:rsid w:val="001C028A"/>
    <w:rsid w:val="001C040B"/>
    <w:rsid w:val="001C2EA0"/>
    <w:rsid w:val="001C3A68"/>
    <w:rsid w:val="001C43B0"/>
    <w:rsid w:val="001C6AF0"/>
    <w:rsid w:val="001C75D6"/>
    <w:rsid w:val="001D24A0"/>
    <w:rsid w:val="001D7C10"/>
    <w:rsid w:val="001E3DBC"/>
    <w:rsid w:val="001E59F3"/>
    <w:rsid w:val="001E5EFF"/>
    <w:rsid w:val="00201595"/>
    <w:rsid w:val="00203B55"/>
    <w:rsid w:val="00203B72"/>
    <w:rsid w:val="00205A5F"/>
    <w:rsid w:val="00210183"/>
    <w:rsid w:val="0021540F"/>
    <w:rsid w:val="0021693F"/>
    <w:rsid w:val="00220CAC"/>
    <w:rsid w:val="002252CF"/>
    <w:rsid w:val="0023285A"/>
    <w:rsid w:val="00236339"/>
    <w:rsid w:val="00240EDB"/>
    <w:rsid w:val="00246624"/>
    <w:rsid w:val="0025335B"/>
    <w:rsid w:val="002601A0"/>
    <w:rsid w:val="002608EF"/>
    <w:rsid w:val="00260BF0"/>
    <w:rsid w:val="0026367C"/>
    <w:rsid w:val="002636C1"/>
    <w:rsid w:val="00273184"/>
    <w:rsid w:val="00274FC4"/>
    <w:rsid w:val="00276505"/>
    <w:rsid w:val="00277994"/>
    <w:rsid w:val="002840FA"/>
    <w:rsid w:val="002844AE"/>
    <w:rsid w:val="00286401"/>
    <w:rsid w:val="00286586"/>
    <w:rsid w:val="002931FB"/>
    <w:rsid w:val="002945B2"/>
    <w:rsid w:val="002955CF"/>
    <w:rsid w:val="002A447D"/>
    <w:rsid w:val="002B5338"/>
    <w:rsid w:val="002C3F27"/>
    <w:rsid w:val="002C796B"/>
    <w:rsid w:val="002D1FF7"/>
    <w:rsid w:val="002D32EC"/>
    <w:rsid w:val="002D3FE5"/>
    <w:rsid w:val="002E2A8D"/>
    <w:rsid w:val="002E7F0A"/>
    <w:rsid w:val="002F26D4"/>
    <w:rsid w:val="00304C81"/>
    <w:rsid w:val="00305298"/>
    <w:rsid w:val="00314CDF"/>
    <w:rsid w:val="0031583C"/>
    <w:rsid w:val="00315A74"/>
    <w:rsid w:val="00323F85"/>
    <w:rsid w:val="00327471"/>
    <w:rsid w:val="00331360"/>
    <w:rsid w:val="003348E2"/>
    <w:rsid w:val="00335782"/>
    <w:rsid w:val="0034222B"/>
    <w:rsid w:val="00345B78"/>
    <w:rsid w:val="003516D1"/>
    <w:rsid w:val="00354800"/>
    <w:rsid w:val="00354821"/>
    <w:rsid w:val="00363019"/>
    <w:rsid w:val="003630A9"/>
    <w:rsid w:val="00363859"/>
    <w:rsid w:val="00367797"/>
    <w:rsid w:val="00370547"/>
    <w:rsid w:val="003713A4"/>
    <w:rsid w:val="00382061"/>
    <w:rsid w:val="00387501"/>
    <w:rsid w:val="003A011C"/>
    <w:rsid w:val="003A0A96"/>
    <w:rsid w:val="003A2502"/>
    <w:rsid w:val="003A2A6A"/>
    <w:rsid w:val="003A5FF0"/>
    <w:rsid w:val="003B3B00"/>
    <w:rsid w:val="003C1632"/>
    <w:rsid w:val="003E0B18"/>
    <w:rsid w:val="003E4B0F"/>
    <w:rsid w:val="003F073B"/>
    <w:rsid w:val="003F297A"/>
    <w:rsid w:val="0040315B"/>
    <w:rsid w:val="0040358B"/>
    <w:rsid w:val="00415670"/>
    <w:rsid w:val="00424307"/>
    <w:rsid w:val="004338D3"/>
    <w:rsid w:val="00444CA9"/>
    <w:rsid w:val="00445DD8"/>
    <w:rsid w:val="00447DF6"/>
    <w:rsid w:val="00450960"/>
    <w:rsid w:val="00455CB0"/>
    <w:rsid w:val="0046457E"/>
    <w:rsid w:val="0046521E"/>
    <w:rsid w:val="00465E17"/>
    <w:rsid w:val="00473FDD"/>
    <w:rsid w:val="00476107"/>
    <w:rsid w:val="00477902"/>
    <w:rsid w:val="00477A77"/>
    <w:rsid w:val="00481D96"/>
    <w:rsid w:val="004829AB"/>
    <w:rsid w:val="00483F11"/>
    <w:rsid w:val="00484708"/>
    <w:rsid w:val="0048507D"/>
    <w:rsid w:val="004850C2"/>
    <w:rsid w:val="00485C7A"/>
    <w:rsid w:val="004921E0"/>
    <w:rsid w:val="004A50D0"/>
    <w:rsid w:val="004A7350"/>
    <w:rsid w:val="004B15D5"/>
    <w:rsid w:val="004B2125"/>
    <w:rsid w:val="004B3C95"/>
    <w:rsid w:val="004B6DAD"/>
    <w:rsid w:val="004B7D73"/>
    <w:rsid w:val="004C0F90"/>
    <w:rsid w:val="004C5334"/>
    <w:rsid w:val="004C6804"/>
    <w:rsid w:val="004C6814"/>
    <w:rsid w:val="004C7B6F"/>
    <w:rsid w:val="004D09F9"/>
    <w:rsid w:val="004D3EB7"/>
    <w:rsid w:val="004D44D2"/>
    <w:rsid w:val="004D4B23"/>
    <w:rsid w:val="004E4303"/>
    <w:rsid w:val="004F1AC1"/>
    <w:rsid w:val="004F33E9"/>
    <w:rsid w:val="0050316E"/>
    <w:rsid w:val="0051047C"/>
    <w:rsid w:val="00513CFF"/>
    <w:rsid w:val="00514495"/>
    <w:rsid w:val="00515762"/>
    <w:rsid w:val="00521FCC"/>
    <w:rsid w:val="00522E3D"/>
    <w:rsid w:val="00523B77"/>
    <w:rsid w:val="0052576E"/>
    <w:rsid w:val="0052774C"/>
    <w:rsid w:val="005312AC"/>
    <w:rsid w:val="005339F2"/>
    <w:rsid w:val="00533C7A"/>
    <w:rsid w:val="00534318"/>
    <w:rsid w:val="0053557C"/>
    <w:rsid w:val="005435D5"/>
    <w:rsid w:val="005468EA"/>
    <w:rsid w:val="0055482D"/>
    <w:rsid w:val="00555C5B"/>
    <w:rsid w:val="00557F88"/>
    <w:rsid w:val="0056410C"/>
    <w:rsid w:val="00565397"/>
    <w:rsid w:val="00567A30"/>
    <w:rsid w:val="00570307"/>
    <w:rsid w:val="00571058"/>
    <w:rsid w:val="00577B0E"/>
    <w:rsid w:val="005805AC"/>
    <w:rsid w:val="00584C69"/>
    <w:rsid w:val="00587D33"/>
    <w:rsid w:val="005921B8"/>
    <w:rsid w:val="00593BA7"/>
    <w:rsid w:val="0059751E"/>
    <w:rsid w:val="005A23A2"/>
    <w:rsid w:val="005B3F0A"/>
    <w:rsid w:val="005B54AB"/>
    <w:rsid w:val="005C1F73"/>
    <w:rsid w:val="005C2CD1"/>
    <w:rsid w:val="005C79AD"/>
    <w:rsid w:val="005D201C"/>
    <w:rsid w:val="005D2EC9"/>
    <w:rsid w:val="005D7095"/>
    <w:rsid w:val="005E3FB0"/>
    <w:rsid w:val="005E7192"/>
    <w:rsid w:val="005F4CED"/>
    <w:rsid w:val="005F500C"/>
    <w:rsid w:val="005F7523"/>
    <w:rsid w:val="00600471"/>
    <w:rsid w:val="00602A21"/>
    <w:rsid w:val="006101DB"/>
    <w:rsid w:val="00612758"/>
    <w:rsid w:val="0061300D"/>
    <w:rsid w:val="00613B47"/>
    <w:rsid w:val="006417A4"/>
    <w:rsid w:val="006721BC"/>
    <w:rsid w:val="006756F6"/>
    <w:rsid w:val="0068358C"/>
    <w:rsid w:val="00683CA8"/>
    <w:rsid w:val="00697F47"/>
    <w:rsid w:val="006A28CF"/>
    <w:rsid w:val="006A58C0"/>
    <w:rsid w:val="006B2067"/>
    <w:rsid w:val="006B556C"/>
    <w:rsid w:val="006B637D"/>
    <w:rsid w:val="006B6CE7"/>
    <w:rsid w:val="006C3A84"/>
    <w:rsid w:val="006D065B"/>
    <w:rsid w:val="006D087B"/>
    <w:rsid w:val="006D0C0F"/>
    <w:rsid w:val="006D2CCC"/>
    <w:rsid w:val="006D3D8E"/>
    <w:rsid w:val="006E071B"/>
    <w:rsid w:val="006E2B6D"/>
    <w:rsid w:val="006E6DBA"/>
    <w:rsid w:val="006F0069"/>
    <w:rsid w:val="006F098E"/>
    <w:rsid w:val="006F0FF3"/>
    <w:rsid w:val="0071130B"/>
    <w:rsid w:val="0071361E"/>
    <w:rsid w:val="00713754"/>
    <w:rsid w:val="007140ED"/>
    <w:rsid w:val="007155C0"/>
    <w:rsid w:val="007329E2"/>
    <w:rsid w:val="00734029"/>
    <w:rsid w:val="0074404D"/>
    <w:rsid w:val="00745C7D"/>
    <w:rsid w:val="007472B3"/>
    <w:rsid w:val="00752532"/>
    <w:rsid w:val="00753A65"/>
    <w:rsid w:val="00763465"/>
    <w:rsid w:val="00777AE6"/>
    <w:rsid w:val="00784868"/>
    <w:rsid w:val="00784E39"/>
    <w:rsid w:val="00794C6C"/>
    <w:rsid w:val="00795F9D"/>
    <w:rsid w:val="00797CCF"/>
    <w:rsid w:val="007A3846"/>
    <w:rsid w:val="007B6E35"/>
    <w:rsid w:val="007C3B4E"/>
    <w:rsid w:val="007C7C62"/>
    <w:rsid w:val="007D0B55"/>
    <w:rsid w:val="007D20CA"/>
    <w:rsid w:val="007D4483"/>
    <w:rsid w:val="007D787D"/>
    <w:rsid w:val="007E0656"/>
    <w:rsid w:val="007E313C"/>
    <w:rsid w:val="007E623C"/>
    <w:rsid w:val="007F4D5C"/>
    <w:rsid w:val="0080755E"/>
    <w:rsid w:val="008102C1"/>
    <w:rsid w:val="00812998"/>
    <w:rsid w:val="0081408E"/>
    <w:rsid w:val="008152D5"/>
    <w:rsid w:val="00816130"/>
    <w:rsid w:val="00820BBA"/>
    <w:rsid w:val="00821FE3"/>
    <w:rsid w:val="008256A1"/>
    <w:rsid w:val="00825C30"/>
    <w:rsid w:val="00834883"/>
    <w:rsid w:val="0083631A"/>
    <w:rsid w:val="00840D40"/>
    <w:rsid w:val="00841A79"/>
    <w:rsid w:val="0084304C"/>
    <w:rsid w:val="00845FF0"/>
    <w:rsid w:val="00850785"/>
    <w:rsid w:val="00852CF7"/>
    <w:rsid w:val="008663CA"/>
    <w:rsid w:val="008735BF"/>
    <w:rsid w:val="00875C4D"/>
    <w:rsid w:val="0087705F"/>
    <w:rsid w:val="00881607"/>
    <w:rsid w:val="00881D97"/>
    <w:rsid w:val="00884E88"/>
    <w:rsid w:val="00885A0C"/>
    <w:rsid w:val="008929E4"/>
    <w:rsid w:val="008A2B44"/>
    <w:rsid w:val="008B04E0"/>
    <w:rsid w:val="008B7592"/>
    <w:rsid w:val="008C1256"/>
    <w:rsid w:val="008C19CF"/>
    <w:rsid w:val="008C62B4"/>
    <w:rsid w:val="008C7162"/>
    <w:rsid w:val="008D2B53"/>
    <w:rsid w:val="008D3E67"/>
    <w:rsid w:val="008E45E2"/>
    <w:rsid w:val="008F252A"/>
    <w:rsid w:val="008F359D"/>
    <w:rsid w:val="008F5121"/>
    <w:rsid w:val="008F6D6B"/>
    <w:rsid w:val="008F7403"/>
    <w:rsid w:val="0090148F"/>
    <w:rsid w:val="00902B57"/>
    <w:rsid w:val="00910BBB"/>
    <w:rsid w:val="00910CBF"/>
    <w:rsid w:val="00913955"/>
    <w:rsid w:val="0091531C"/>
    <w:rsid w:val="00926EE8"/>
    <w:rsid w:val="00932C57"/>
    <w:rsid w:val="00943C86"/>
    <w:rsid w:val="00944650"/>
    <w:rsid w:val="00951FF7"/>
    <w:rsid w:val="0095336B"/>
    <w:rsid w:val="00954517"/>
    <w:rsid w:val="00960D07"/>
    <w:rsid w:val="009623E6"/>
    <w:rsid w:val="00962776"/>
    <w:rsid w:val="0097568D"/>
    <w:rsid w:val="00982272"/>
    <w:rsid w:val="0098457B"/>
    <w:rsid w:val="00993815"/>
    <w:rsid w:val="00994B18"/>
    <w:rsid w:val="009A2CDE"/>
    <w:rsid w:val="009B06AA"/>
    <w:rsid w:val="009B1F6B"/>
    <w:rsid w:val="009B30C6"/>
    <w:rsid w:val="009B4731"/>
    <w:rsid w:val="009C16A3"/>
    <w:rsid w:val="009C2287"/>
    <w:rsid w:val="009C3B81"/>
    <w:rsid w:val="009C4008"/>
    <w:rsid w:val="009C54E3"/>
    <w:rsid w:val="009C6CF6"/>
    <w:rsid w:val="009D1B24"/>
    <w:rsid w:val="009D39C1"/>
    <w:rsid w:val="009D50AD"/>
    <w:rsid w:val="009D7CC7"/>
    <w:rsid w:val="009F0A16"/>
    <w:rsid w:val="009F0B30"/>
    <w:rsid w:val="009F374D"/>
    <w:rsid w:val="00A0054F"/>
    <w:rsid w:val="00A00C38"/>
    <w:rsid w:val="00A016B2"/>
    <w:rsid w:val="00A10B7F"/>
    <w:rsid w:val="00A1112A"/>
    <w:rsid w:val="00A21747"/>
    <w:rsid w:val="00A22BDB"/>
    <w:rsid w:val="00A22E30"/>
    <w:rsid w:val="00A24872"/>
    <w:rsid w:val="00A24BB6"/>
    <w:rsid w:val="00A24D5D"/>
    <w:rsid w:val="00A34682"/>
    <w:rsid w:val="00A37DB9"/>
    <w:rsid w:val="00A412F0"/>
    <w:rsid w:val="00A6276E"/>
    <w:rsid w:val="00A63360"/>
    <w:rsid w:val="00A66371"/>
    <w:rsid w:val="00A665FC"/>
    <w:rsid w:val="00A67929"/>
    <w:rsid w:val="00A83A8E"/>
    <w:rsid w:val="00A8774B"/>
    <w:rsid w:val="00A91920"/>
    <w:rsid w:val="00A938EB"/>
    <w:rsid w:val="00A96D82"/>
    <w:rsid w:val="00A9774D"/>
    <w:rsid w:val="00AB7E64"/>
    <w:rsid w:val="00AC01E0"/>
    <w:rsid w:val="00AC0B7F"/>
    <w:rsid w:val="00AC1700"/>
    <w:rsid w:val="00AD0504"/>
    <w:rsid w:val="00AD2157"/>
    <w:rsid w:val="00AD60CB"/>
    <w:rsid w:val="00AD629B"/>
    <w:rsid w:val="00AD78FE"/>
    <w:rsid w:val="00AE262E"/>
    <w:rsid w:val="00AE522F"/>
    <w:rsid w:val="00AE6513"/>
    <w:rsid w:val="00AF6CAE"/>
    <w:rsid w:val="00B04DFE"/>
    <w:rsid w:val="00B13005"/>
    <w:rsid w:val="00B16EAF"/>
    <w:rsid w:val="00B17613"/>
    <w:rsid w:val="00B31B61"/>
    <w:rsid w:val="00B34B9D"/>
    <w:rsid w:val="00B34CE9"/>
    <w:rsid w:val="00B4370B"/>
    <w:rsid w:val="00B46312"/>
    <w:rsid w:val="00B478F1"/>
    <w:rsid w:val="00B53C07"/>
    <w:rsid w:val="00B54822"/>
    <w:rsid w:val="00B6258B"/>
    <w:rsid w:val="00B63C72"/>
    <w:rsid w:val="00B81649"/>
    <w:rsid w:val="00B83DCC"/>
    <w:rsid w:val="00B97E5B"/>
    <w:rsid w:val="00BA12FB"/>
    <w:rsid w:val="00BA40C7"/>
    <w:rsid w:val="00BA60DA"/>
    <w:rsid w:val="00BB74BE"/>
    <w:rsid w:val="00BD13CF"/>
    <w:rsid w:val="00BD4DD9"/>
    <w:rsid w:val="00BE24ED"/>
    <w:rsid w:val="00BE58D2"/>
    <w:rsid w:val="00BE63CE"/>
    <w:rsid w:val="00BF0FEB"/>
    <w:rsid w:val="00BF50C1"/>
    <w:rsid w:val="00BF5658"/>
    <w:rsid w:val="00C022B2"/>
    <w:rsid w:val="00C035CA"/>
    <w:rsid w:val="00C05D49"/>
    <w:rsid w:val="00C10C00"/>
    <w:rsid w:val="00C15570"/>
    <w:rsid w:val="00C16743"/>
    <w:rsid w:val="00C200F9"/>
    <w:rsid w:val="00C23056"/>
    <w:rsid w:val="00C30FB8"/>
    <w:rsid w:val="00C37E3E"/>
    <w:rsid w:val="00C4263C"/>
    <w:rsid w:val="00C4669B"/>
    <w:rsid w:val="00C50C0E"/>
    <w:rsid w:val="00C63A99"/>
    <w:rsid w:val="00C71475"/>
    <w:rsid w:val="00C71DD6"/>
    <w:rsid w:val="00C7688E"/>
    <w:rsid w:val="00C80EE2"/>
    <w:rsid w:val="00C85B45"/>
    <w:rsid w:val="00C91168"/>
    <w:rsid w:val="00C91E5C"/>
    <w:rsid w:val="00CA1189"/>
    <w:rsid w:val="00CA6BE3"/>
    <w:rsid w:val="00CA7E4A"/>
    <w:rsid w:val="00CB5517"/>
    <w:rsid w:val="00CB5AA7"/>
    <w:rsid w:val="00CC1255"/>
    <w:rsid w:val="00CE4532"/>
    <w:rsid w:val="00CF2477"/>
    <w:rsid w:val="00CF34FF"/>
    <w:rsid w:val="00CF4464"/>
    <w:rsid w:val="00D131AA"/>
    <w:rsid w:val="00D14F4E"/>
    <w:rsid w:val="00D22303"/>
    <w:rsid w:val="00D2416E"/>
    <w:rsid w:val="00D258A7"/>
    <w:rsid w:val="00D31D58"/>
    <w:rsid w:val="00D343A8"/>
    <w:rsid w:val="00D45425"/>
    <w:rsid w:val="00D501F7"/>
    <w:rsid w:val="00D567DD"/>
    <w:rsid w:val="00D60A8C"/>
    <w:rsid w:val="00D7296C"/>
    <w:rsid w:val="00D770D0"/>
    <w:rsid w:val="00D85937"/>
    <w:rsid w:val="00DA5BBD"/>
    <w:rsid w:val="00DA63B4"/>
    <w:rsid w:val="00DC3E4B"/>
    <w:rsid w:val="00DC7EBD"/>
    <w:rsid w:val="00DD5C1C"/>
    <w:rsid w:val="00DE37B3"/>
    <w:rsid w:val="00DF2C36"/>
    <w:rsid w:val="00DF3BBC"/>
    <w:rsid w:val="00DF3D5A"/>
    <w:rsid w:val="00E0177B"/>
    <w:rsid w:val="00E03D3B"/>
    <w:rsid w:val="00E065C0"/>
    <w:rsid w:val="00E112DF"/>
    <w:rsid w:val="00E1240B"/>
    <w:rsid w:val="00E1365C"/>
    <w:rsid w:val="00E166A6"/>
    <w:rsid w:val="00E213F5"/>
    <w:rsid w:val="00E216C6"/>
    <w:rsid w:val="00E23FA8"/>
    <w:rsid w:val="00E26083"/>
    <w:rsid w:val="00E32D1E"/>
    <w:rsid w:val="00E33BFF"/>
    <w:rsid w:val="00E343CD"/>
    <w:rsid w:val="00E37543"/>
    <w:rsid w:val="00E446D0"/>
    <w:rsid w:val="00E45FD6"/>
    <w:rsid w:val="00E54FE0"/>
    <w:rsid w:val="00E56E24"/>
    <w:rsid w:val="00E637CF"/>
    <w:rsid w:val="00E8406F"/>
    <w:rsid w:val="00E93B37"/>
    <w:rsid w:val="00E940BD"/>
    <w:rsid w:val="00E96037"/>
    <w:rsid w:val="00E97B00"/>
    <w:rsid w:val="00EA5141"/>
    <w:rsid w:val="00EA6087"/>
    <w:rsid w:val="00EA6A80"/>
    <w:rsid w:val="00EA73B2"/>
    <w:rsid w:val="00EC1C75"/>
    <w:rsid w:val="00EC3D51"/>
    <w:rsid w:val="00EC5C69"/>
    <w:rsid w:val="00ED2FAE"/>
    <w:rsid w:val="00ED6365"/>
    <w:rsid w:val="00ED665E"/>
    <w:rsid w:val="00EE25A3"/>
    <w:rsid w:val="00EE2E72"/>
    <w:rsid w:val="00EF216A"/>
    <w:rsid w:val="00EF5026"/>
    <w:rsid w:val="00F02229"/>
    <w:rsid w:val="00F045DC"/>
    <w:rsid w:val="00F06B54"/>
    <w:rsid w:val="00F06C6A"/>
    <w:rsid w:val="00F11446"/>
    <w:rsid w:val="00F13312"/>
    <w:rsid w:val="00F158F7"/>
    <w:rsid w:val="00F172E9"/>
    <w:rsid w:val="00F24218"/>
    <w:rsid w:val="00F2793A"/>
    <w:rsid w:val="00F307D8"/>
    <w:rsid w:val="00F3137B"/>
    <w:rsid w:val="00F350B9"/>
    <w:rsid w:val="00F35820"/>
    <w:rsid w:val="00F44783"/>
    <w:rsid w:val="00F44B87"/>
    <w:rsid w:val="00F450AB"/>
    <w:rsid w:val="00F46284"/>
    <w:rsid w:val="00F52D1E"/>
    <w:rsid w:val="00F55630"/>
    <w:rsid w:val="00F5566F"/>
    <w:rsid w:val="00F57C75"/>
    <w:rsid w:val="00F611F0"/>
    <w:rsid w:val="00F660E0"/>
    <w:rsid w:val="00F729C9"/>
    <w:rsid w:val="00F74958"/>
    <w:rsid w:val="00F77959"/>
    <w:rsid w:val="00F81B33"/>
    <w:rsid w:val="00F85CC6"/>
    <w:rsid w:val="00FA0D53"/>
    <w:rsid w:val="00FA67A3"/>
    <w:rsid w:val="00FC38CF"/>
    <w:rsid w:val="00FC54FC"/>
    <w:rsid w:val="00FE0CD0"/>
    <w:rsid w:val="00FE5EB5"/>
    <w:rsid w:val="00FF5846"/>
    <w:rsid w:val="00FF7C8F"/>
    <w:rsid w:val="3400C395"/>
    <w:rsid w:val="40044438"/>
    <w:rsid w:val="5594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0720D"/>
  <w15:docId w15:val="{C093532C-2C70-4241-A6A6-52390B21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t-M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85"/>
    <w:pPr>
      <w:spacing w:after="0" w:line="288" w:lineRule="auto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1365C"/>
    <w:pPr>
      <w:numPr>
        <w:numId w:val="24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E1365C"/>
    <w:pPr>
      <w:numPr>
        <w:ilvl w:val="1"/>
        <w:numId w:val="24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E1365C"/>
    <w:pPr>
      <w:numPr>
        <w:ilvl w:val="2"/>
        <w:numId w:val="24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E1365C"/>
    <w:pPr>
      <w:numPr>
        <w:ilvl w:val="3"/>
        <w:numId w:val="24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E1365C"/>
    <w:pPr>
      <w:numPr>
        <w:ilvl w:val="4"/>
        <w:numId w:val="24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1365C"/>
    <w:pPr>
      <w:numPr>
        <w:ilvl w:val="5"/>
        <w:numId w:val="24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E1365C"/>
    <w:pPr>
      <w:numPr>
        <w:ilvl w:val="6"/>
        <w:numId w:val="24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1365C"/>
    <w:pPr>
      <w:numPr>
        <w:ilvl w:val="7"/>
        <w:numId w:val="24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E1365C"/>
    <w:pPr>
      <w:numPr>
        <w:ilvl w:val="8"/>
        <w:numId w:val="24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kern w:val="28"/>
      <w:lang w:val="mt-MT" w:eastAsia="en-US"/>
    </w:rPr>
  </w:style>
  <w:style w:type="paragraph" w:styleId="ListParagraph">
    <w:name w:val="List Paragraph"/>
    <w:basedOn w:val="Normal"/>
    <w:uiPriority w:val="34"/>
    <w:qFormat/>
    <w:rsid w:val="007A3846"/>
    <w:pPr>
      <w:ind w:left="720"/>
      <w:contextualSpacing/>
    </w:pPr>
  </w:style>
  <w:style w:type="character" w:styleId="Hyperlink">
    <w:name w:val="Hyperlink"/>
    <w:uiPriority w:val="99"/>
    <w:unhideWhenUsed/>
    <w:rsid w:val="00C200F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C200F9"/>
    <w:rPr>
      <w:rFonts w:ascii="Times New Roman" w:eastAsia="Times New Roman" w:hAnsi="Times New Roman" w:cs="Times New Roman"/>
      <w:lang w:val="mt-MT" w:eastAsia="en-US"/>
    </w:rPr>
  </w:style>
  <w:style w:type="character" w:customStyle="1" w:styleId="Heading3Char">
    <w:name w:val="Heading 3 Char"/>
    <w:basedOn w:val="DefaultParagraphFont"/>
    <w:link w:val="Heading3"/>
    <w:rsid w:val="00C200F9"/>
    <w:rPr>
      <w:rFonts w:ascii="Times New Roman" w:eastAsia="Times New Roman" w:hAnsi="Times New Roman" w:cs="Times New Roman"/>
      <w:lang w:val="mt-MT" w:eastAsia="en-US"/>
    </w:rPr>
  </w:style>
  <w:style w:type="character" w:customStyle="1" w:styleId="Heading4Char">
    <w:name w:val="Heading 4 Char"/>
    <w:basedOn w:val="DefaultParagraphFont"/>
    <w:link w:val="Heading4"/>
    <w:rsid w:val="00C200F9"/>
    <w:rPr>
      <w:rFonts w:ascii="Times New Roman" w:eastAsia="Times New Roman" w:hAnsi="Times New Roman" w:cs="Times New Roman"/>
      <w:lang w:val="mt-MT" w:eastAsia="en-US"/>
    </w:rPr>
  </w:style>
  <w:style w:type="character" w:customStyle="1" w:styleId="Heading5Char">
    <w:name w:val="Heading 5 Char"/>
    <w:basedOn w:val="DefaultParagraphFont"/>
    <w:link w:val="Heading5"/>
    <w:rsid w:val="00C200F9"/>
    <w:rPr>
      <w:rFonts w:ascii="Times New Roman" w:eastAsia="Times New Roman" w:hAnsi="Times New Roman" w:cs="Times New Roman"/>
      <w:lang w:val="mt-MT" w:eastAsia="en-US"/>
    </w:rPr>
  </w:style>
  <w:style w:type="character" w:customStyle="1" w:styleId="Heading6Char">
    <w:name w:val="Heading 6 Char"/>
    <w:basedOn w:val="DefaultParagraphFont"/>
    <w:link w:val="Heading6"/>
    <w:rsid w:val="00C200F9"/>
    <w:rPr>
      <w:rFonts w:ascii="Times New Roman" w:eastAsia="Times New Roman" w:hAnsi="Times New Roman" w:cs="Times New Roman"/>
      <w:lang w:val="mt-MT" w:eastAsia="en-US"/>
    </w:rPr>
  </w:style>
  <w:style w:type="character" w:customStyle="1" w:styleId="Heading7Char">
    <w:name w:val="Heading 7 Char"/>
    <w:basedOn w:val="DefaultParagraphFont"/>
    <w:link w:val="Heading7"/>
    <w:rsid w:val="00C200F9"/>
    <w:rPr>
      <w:rFonts w:ascii="Times New Roman" w:eastAsia="Times New Roman" w:hAnsi="Times New Roman" w:cs="Times New Roman"/>
      <w:lang w:val="mt-MT" w:eastAsia="en-US"/>
    </w:rPr>
  </w:style>
  <w:style w:type="character" w:customStyle="1" w:styleId="Heading8Char">
    <w:name w:val="Heading 8 Char"/>
    <w:basedOn w:val="DefaultParagraphFont"/>
    <w:link w:val="Heading8"/>
    <w:rsid w:val="00C200F9"/>
    <w:rPr>
      <w:rFonts w:ascii="Times New Roman" w:eastAsia="Times New Roman" w:hAnsi="Times New Roman" w:cs="Times New Roman"/>
      <w:lang w:val="mt-MT" w:eastAsia="en-US"/>
    </w:rPr>
  </w:style>
  <w:style w:type="character" w:customStyle="1" w:styleId="Heading9Char">
    <w:name w:val="Heading 9 Char"/>
    <w:basedOn w:val="DefaultParagraphFont"/>
    <w:link w:val="Heading9"/>
    <w:rsid w:val="00C200F9"/>
    <w:rPr>
      <w:rFonts w:ascii="Times New Roman" w:eastAsia="Times New Roman" w:hAnsi="Times New Roman" w:cs="Times New Roman"/>
      <w:lang w:val="mt-MT" w:eastAsia="en-US"/>
    </w:rPr>
  </w:style>
  <w:style w:type="paragraph" w:styleId="Footer">
    <w:name w:val="footer"/>
    <w:basedOn w:val="Normal"/>
    <w:link w:val="FooterChar"/>
    <w:qFormat/>
    <w:rsid w:val="00E1365C"/>
  </w:style>
  <w:style w:type="character" w:customStyle="1" w:styleId="FooterChar">
    <w:name w:val="Footer Char"/>
    <w:basedOn w:val="DefaultParagraphFont"/>
    <w:link w:val="Footer"/>
    <w:rsid w:val="00C200F9"/>
    <w:rPr>
      <w:rFonts w:ascii="Times New Roman" w:eastAsia="Times New Roman" w:hAnsi="Times New Roman" w:cs="Times New Roman"/>
      <w:lang w:val="mt-MT" w:eastAsia="en-US"/>
    </w:rPr>
  </w:style>
  <w:style w:type="paragraph" w:customStyle="1" w:styleId="LOGO">
    <w:name w:val="LOGO"/>
    <w:basedOn w:val="Normal"/>
    <w:rsid w:val="00C200F9"/>
    <w:pPr>
      <w:jc w:val="center"/>
    </w:pPr>
    <w:rPr>
      <w:rFonts w:ascii="Arial" w:hAnsi="Arial"/>
      <w:b/>
      <w:i/>
      <w:sz w:val="20"/>
    </w:rPr>
  </w:style>
  <w:style w:type="table" w:styleId="TableGrid">
    <w:name w:val="Table Grid"/>
    <w:basedOn w:val="TableNormal"/>
    <w:rsid w:val="00C20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GB"/>
    </w:rPr>
  </w:style>
  <w:style w:type="paragraph" w:styleId="Header">
    <w:name w:val="header"/>
    <w:basedOn w:val="Normal"/>
    <w:link w:val="HeaderChar"/>
    <w:qFormat/>
    <w:rsid w:val="00E1365C"/>
  </w:style>
  <w:style w:type="character" w:customStyle="1" w:styleId="HeaderChar">
    <w:name w:val="Header Char"/>
    <w:basedOn w:val="DefaultParagraphFont"/>
    <w:link w:val="Header"/>
    <w:rsid w:val="00C200F9"/>
    <w:rPr>
      <w:rFonts w:ascii="Times New Roman" w:eastAsia="Times New Roman" w:hAnsi="Times New Roman" w:cs="Times New Roman"/>
      <w:lang w:val="mt-MT" w:eastAsia="en-US"/>
    </w:rPr>
  </w:style>
  <w:style w:type="paragraph" w:customStyle="1" w:styleId="quotes">
    <w:name w:val="quotes"/>
    <w:basedOn w:val="Normal"/>
    <w:next w:val="Normal"/>
    <w:rsid w:val="00E1365C"/>
    <w:pPr>
      <w:ind w:left="720"/>
    </w:pPr>
    <w:rPr>
      <w:i/>
    </w:rPr>
  </w:style>
  <w:style w:type="character" w:styleId="FollowedHyperlink">
    <w:name w:val="FollowedHyperlink"/>
    <w:basedOn w:val="DefaultParagraphFont"/>
    <w:rsid w:val="00C200F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C79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796B"/>
    <w:rPr>
      <w:rFonts w:ascii="Segoe UI" w:eastAsia="Times New Roman" w:hAnsi="Segoe UI" w:cs="Segoe UI"/>
      <w:sz w:val="18"/>
      <w:szCs w:val="18"/>
      <w:lang w:val="mt-MT" w:eastAsia="en-US"/>
    </w:rPr>
  </w:style>
  <w:style w:type="character" w:styleId="CommentReference">
    <w:name w:val="annotation reference"/>
    <w:basedOn w:val="DefaultParagraphFont"/>
    <w:semiHidden/>
    <w:unhideWhenUsed/>
    <w:rsid w:val="00E56E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6E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6E24"/>
    <w:rPr>
      <w:rFonts w:ascii="Times New Roman" w:eastAsia="Times New Roman" w:hAnsi="Times New Roman" w:cs="Times New Roman"/>
      <w:sz w:val="20"/>
      <w:szCs w:val="20"/>
      <w:lang w:val="mt-M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E24"/>
    <w:rPr>
      <w:rFonts w:ascii="Times New Roman" w:eastAsia="Times New Roman" w:hAnsi="Times New Roman" w:cs="Times New Roman"/>
      <w:b/>
      <w:bCs/>
      <w:sz w:val="20"/>
      <w:szCs w:val="20"/>
      <w:lang w:val="mt-M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u@eesc.europa.eu" TargetMode="External"/><Relationship Id="rId18" Type="http://schemas.openxmlformats.org/officeDocument/2006/relationships/hyperlink" Target="mailto:data.protection@eesc.europa.eu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edps@edps.europa.e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secu@eesc.europa.e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edps@edps.europa.eu" TargetMode="External"/><Relationship Id="rId20" Type="http://schemas.openxmlformats.org/officeDocument/2006/relationships/hyperlink" Target="http://edps.europa.e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secu@eesc.europa.eu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data.protection@cor.europa.e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legal-content/MT/TXT/?uri=uriserv:OJ.L_.2018.295.01.0039.01.MLT&amp;toc=OJ:L:2018:295:TOC%20%20: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99d781-265f-4ceb-999e-e1eca3df2c90">P6FJPSUHKDC2-371278765-2476</_dlc_DocId>
    <_dlc_DocIdUrl xmlns="1299d781-265f-4ceb-999e-e1eca3df2c90">
      <Url>http://dm2016/eesc/2022/_layouts/15/DocIdRedir.aspx?ID=P6FJPSUHKDC2-371278765-2476</Url>
      <Description>P6FJPSUHKDC2-371278765-2476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</TermName>
          <TermId xmlns="http://schemas.microsoft.com/office/infopath/2007/PartnerControls">58d8ac89-e690-41f6-a5e8-508fa4a7c73c</TermId>
        </TermInfo>
      </Terms>
    </DocumentType_0>
    <Procedure xmlns="1299d781-265f-4ceb-999e-e1eca3df2c90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1299d781-265f-4ceb-999e-e1eca3df2c90">2022-11-21T12:00:00+00:00</ProductionDate>
    <DocumentNumber xmlns="281c40f8-cf82-492d-ab76-d64788f6d6e7">5615</DocumentNumber>
    <FicheYear xmlns="1299d781-265f-4ceb-999e-e1eca3df2c90" xsi:nil="true"/>
    <DocumentVersion xmlns="1299d781-265f-4ceb-999e-e1eca3df2c90">0</DocumentVersion>
    <DossierNumber xmlns="1299d781-265f-4ceb-999e-e1eca3df2c90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2451815e-8241-4bbf-a22e-1ab710712bf2</TermId>
        </TermInfo>
      </Terms>
    </Confidentiality_0>
    <MeetingDate xmlns="1299d781-265f-4ceb-999e-e1eca3df2c90" xsi:nil="true"/>
    <TaxCatchAll xmlns="1299d781-265f-4ceb-999e-e1eca3df2c90">
      <Value>36</Value>
      <Value>35</Value>
      <Value>32</Value>
      <Value>31</Value>
      <Value>43</Value>
      <Value>29</Value>
      <Value>38</Value>
      <Value>58</Value>
      <Value>46</Value>
      <Value>41</Value>
      <Value>7</Value>
      <Value>6</Value>
      <Value>5</Value>
      <Value>4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1299d781-265f-4ceb-999e-e1eca3df2c90" xsi:nil="true"/>
    <DocumentYear xmlns="1299d781-265f-4ceb-999e-e1eca3df2c90">2022</DocumentYear>
    <FicheNumber xmlns="1299d781-265f-4ceb-999e-e1eca3df2c90">13512</FicheNumber>
    <OriginalSender xmlns="1299d781-265f-4ceb-999e-e1eca3df2c90">
      <UserInfo>
        <DisplayName>Gauci Sephora</DisplayName>
        <AccountId>1805</AccountId>
        <AccountType/>
      </UserInfo>
    </OriginalSender>
    <DocumentPart xmlns="1299d781-265f-4ceb-999e-e1eca3df2c90">0</DocumentPart>
    <AdoptionDate xmlns="1299d781-265f-4ceb-999e-e1eca3df2c90" xsi:nil="true"/>
    <RequestingService xmlns="1299d781-265f-4ceb-999e-e1eca3df2c90">Délégué à la protection des données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281c40f8-cf82-492d-ab76-d64788f6d6e7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DD3FA595162D7E46B831C309E09FD749" ma:contentTypeVersion="4" ma:contentTypeDescription="Defines the documents for Document Manager V2" ma:contentTypeScope="" ma:versionID="e7b576e62d8472452529cdd9dabab678">
  <xsd:schema xmlns:xsd="http://www.w3.org/2001/XMLSchema" xmlns:xs="http://www.w3.org/2001/XMLSchema" xmlns:p="http://schemas.microsoft.com/office/2006/metadata/properties" xmlns:ns2="1299d781-265f-4ceb-999e-e1eca3df2c90" xmlns:ns3="http://schemas.microsoft.com/sharepoint/v3/fields" xmlns:ns4="281c40f8-cf82-492d-ab76-d64788f6d6e7" targetNamespace="http://schemas.microsoft.com/office/2006/metadata/properties" ma:root="true" ma:fieldsID="b294384907821532d986b3fb395bd2ba" ns2:_="" ns3:_="" ns4:_="">
    <xsd:import namespace="1299d781-265f-4ceb-999e-e1eca3df2c90"/>
    <xsd:import namespace="http://schemas.microsoft.com/sharepoint/v3/fields"/>
    <xsd:import namespace="281c40f8-cf82-492d-ab76-d64788f6d6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9d781-265f-4ceb-999e-e1eca3df2c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7ea9cc77-7db7-4067-9972-efc9a75de26f}" ma:internalName="TaxCatchAll" ma:showField="CatchAllData" ma:web="1299d781-265f-4ceb-999e-e1eca3df2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7ea9cc77-7db7-4067-9972-efc9a75de26f}" ma:internalName="TaxCatchAllLabel" ma:readOnly="true" ma:showField="CatchAllDataLabel" ma:web="1299d781-265f-4ceb-999e-e1eca3df2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40f8-cf82-492d-ab76-d64788f6d6e7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5EFAF-02D7-4760-9E9C-8C4CD3529AC0}">
  <ds:schemaRefs>
    <ds:schemaRef ds:uri="http://schemas.microsoft.com/office/2006/metadata/properties"/>
    <ds:schemaRef ds:uri="http://schemas.microsoft.com/office/infopath/2007/PartnerControls"/>
    <ds:schemaRef ds:uri="1299d781-265f-4ceb-999e-e1eca3df2c90"/>
    <ds:schemaRef ds:uri="http://schemas.microsoft.com/sharepoint/v3/fields"/>
    <ds:schemaRef ds:uri="281c40f8-cf82-492d-ab76-d64788f6d6e7"/>
  </ds:schemaRefs>
</ds:datastoreItem>
</file>

<file path=customXml/itemProps2.xml><?xml version="1.0" encoding="utf-8"?>
<ds:datastoreItem xmlns:ds="http://schemas.openxmlformats.org/officeDocument/2006/customXml" ds:itemID="{FEA26969-B2B5-465C-B7C4-69B0DF6DA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278C5-8FD6-410F-AB05-471D93D8F6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943BA7-12E1-47CC-A896-D52203CF9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9d781-265f-4ceb-999e-e1eca3df2c90"/>
    <ds:schemaRef ds:uri="http://schemas.microsoft.com/sharepoint/v3/fields"/>
    <ds:schemaRef ds:uri="281c40f8-cf82-492d-ab76-d64788f6d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statment_Accreditation</vt:lpstr>
    </vt:vector>
  </TitlesOfParts>
  <Company>EESC-ECOR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Avviż ta' Privatezza, Akkreditazzjoni</dc:title>
  <dc:subject>ADMIN</dc:subject>
  <dc:creator>Simone Baptista</dc:creator>
  <cp:keywords>EESC-2022-05615-00-00-ADMIN-TRA-EN</cp:keywords>
  <dc:description>Rapporteur:  - Original language: EN - Date of document: 21/11/2022 - Date of meeting:  - External documents:  - Administrator:  ANTONINI Michele</dc:description>
  <cp:lastModifiedBy>Baptista Simone</cp:lastModifiedBy>
  <cp:revision>2</cp:revision>
  <cp:lastPrinted>2022-01-07T10:10:00Z</cp:lastPrinted>
  <dcterms:created xsi:type="dcterms:W3CDTF">2022-11-21T15:37:00Z</dcterms:created>
  <dcterms:modified xsi:type="dcterms:W3CDTF">2022-11-21T15:37:00Z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16/11/2022, 19/02/2019, 09/01/2019, 14/12/2018, 14/12/2018, 14/12/2018, 02/02/2018, 08/12/2017</vt:lpwstr>
  </property>
  <property fmtid="{D5CDD505-2E9C-101B-9397-08002B2CF9AE}" pid="4" name="Pref_Time">
    <vt:lpwstr>10:26:01, 13:53:03, 14:33:13, 16:49:47, 10:15:05, 10:00:12, 17:25:48, 10:43:33</vt:lpwstr>
  </property>
  <property fmtid="{D5CDD505-2E9C-101B-9397-08002B2CF9AE}" pid="5" name="Pref_User">
    <vt:lpwstr>amett, amett, enied, hnic, enied, ssex, amett, enied</vt:lpwstr>
  </property>
  <property fmtid="{D5CDD505-2E9C-101B-9397-08002B2CF9AE}" pid="6" name="Pref_FileName">
    <vt:lpwstr>EESC-2022-05615-00-00-ADMIN-ORI.docx, EESC-2019-00869-00-00-ADMIN-ORI.docx, EESC-2018-06317-00-02-ADMIN-ORI.docx, EESC-2018-06317-00-01-ADMIN-ORI.docx, EESC-2018-06317-00-00-ADMIN-TRA-EN-CRR.docx, EESC-2018-06317-00-00-ADMIN-ORI.docx, EESC-2017-05919-00-0</vt:lpwstr>
  </property>
  <property fmtid="{D5CDD505-2E9C-101B-9397-08002B2CF9AE}" pid="7" name="ContentTypeId">
    <vt:lpwstr>0x010100EA97B91038054C99906057A708A1480A00DD3FA595162D7E46B831C309E09FD749</vt:lpwstr>
  </property>
  <property fmtid="{D5CDD505-2E9C-101B-9397-08002B2CF9AE}" pid="8" name="_dlc_DocIdItemGuid">
    <vt:lpwstr>2bb7f4db-79c3-4899-9ad4-db1e3af3b4b9</vt:lpwstr>
  </property>
  <property fmtid="{D5CDD505-2E9C-101B-9397-08002B2CF9AE}" pid="9" name="AvailableTranslations">
    <vt:lpwstr>4;#EN|f2175f21-25d7-44a3-96da-d6a61b075e1b;#46;#EL|6d4f4d51-af9b-4650-94b4-4276bee85c91;#38;#FI|87606a43-d45f-42d6-b8c9-e1a3457db5b7;#29;#SV|c2ed69e7-a339-43d7-8f22-d93680a92aa0;#31;#ES|e7a6b05b-ae16-40c8-add9-68b64b03aeba;#36;#HU|6b229040-c589-4408-b4c1-4285663d20a8;#41;#CS|72f9705b-0217-4fd3-bea2-cbc7ed80e26e;#43;#NL|55c6556c-b4f4-441d-9acf-c498d4f838bd;#35;#MT|7df99101-6854-4a26-b53a-b88c0da02c26;#32;#DA|5d49c027-8956-412b-aa16-e85a0f96ad0e</vt:lpwstr>
  </property>
  <property fmtid="{D5CDD505-2E9C-101B-9397-08002B2CF9AE}" pid="10" name="DocumentType_0">
    <vt:lpwstr>ADMIN|58d8ac89-e690-41f6-a5e8-508fa4a7c73c</vt:lpwstr>
  </property>
  <property fmtid="{D5CDD505-2E9C-101B-9397-08002B2CF9AE}" pid="11" name="DossierName_0">
    <vt:lpwstr/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5615</vt:i4>
  </property>
  <property fmtid="{D5CDD505-2E9C-101B-9397-08002B2CF9AE}" pid="14" name="DocumentYear">
    <vt:i4>2022</vt:i4>
  </property>
  <property fmtid="{D5CDD505-2E9C-101B-9397-08002B2CF9AE}" pid="15" name="DocumentVersion">
    <vt:i4>0</vt:i4>
  </property>
  <property fmtid="{D5CDD505-2E9C-101B-9397-08002B2CF9AE}" pid="16" name="FicheNumber">
    <vt:i4>13512</vt:i4>
  </property>
  <property fmtid="{D5CDD505-2E9C-101B-9397-08002B2CF9AE}" pid="17" name="DocumentStatus">
    <vt:lpwstr>7;#TRA|150d2a88-1431-44e6-a8ca-0bb753ab8672</vt:lpwstr>
  </property>
  <property fmtid="{D5CDD505-2E9C-101B-9397-08002B2CF9AE}" pid="18" name="DocumentPart">
    <vt:i4>0</vt:i4>
  </property>
  <property fmtid="{D5CDD505-2E9C-101B-9397-08002B2CF9AE}" pid="19" name="DossierName">
    <vt:lpwstr/>
  </property>
  <property fmtid="{D5CDD505-2E9C-101B-9397-08002B2CF9AE}" pid="20" name="DocumentSource">
    <vt:lpwstr>1;#EESC|422833ec-8d7e-4e65-8e4e-8bed07ffb729</vt:lpwstr>
  </property>
  <property fmtid="{D5CDD505-2E9C-101B-9397-08002B2CF9AE}" pid="21" name="DocumentType">
    <vt:lpwstr>58;#ADMIN|58d8ac89-e690-41f6-a5e8-508fa4a7c73c</vt:lpwstr>
  </property>
  <property fmtid="{D5CDD505-2E9C-101B-9397-08002B2CF9AE}" pid="22" name="RequestingService">
    <vt:lpwstr>Délégué à la protection des données</vt:lpwstr>
  </property>
  <property fmtid="{D5CDD505-2E9C-101B-9397-08002B2CF9AE}" pid="23" name="Confidentiality">
    <vt:lpwstr>5;#Internal|2451815e-8241-4bbf-a22e-1ab710712bf2</vt:lpwstr>
  </property>
  <property fmtid="{D5CDD505-2E9C-101B-9397-08002B2CF9AE}" pid="24" name="MeetingName_0">
    <vt:lpwstr/>
  </property>
  <property fmtid="{D5CDD505-2E9C-101B-9397-08002B2CF9AE}" pid="25" name="Confidentiality_0">
    <vt:lpwstr>Internal|2451815e-8241-4bbf-a22e-1ab710712bf2</vt:lpwstr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/>
  </property>
  <property fmtid="{D5CDD505-2E9C-101B-9397-08002B2CF9AE}" pid="28" name="AvailableTranslations_0">
    <vt:lpwstr>EN|f2175f21-25d7-44a3-96da-d6a61b075e1b;EL|6d4f4d51-af9b-4650-94b4-4276bee85c91;SV|c2ed69e7-a339-43d7-8f22-d93680a92aa0;ES|e7a6b05b-ae16-40c8-add9-68b64b03aeba;HU|6b229040-c589-4408-b4c1-4285663d20a8;CS|72f9705b-0217-4fd3-bea2-cbc7ed80e26e;NL|55c6556c-b4f4-441d-9acf-c498d4f838bd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41;#CS|72f9705b-0217-4fd3-bea2-cbc7ed80e26e;#29;#SV|c2ed69e7-a339-43d7-8f22-d93680a92aa0;#46;#EL|6d4f4d51-af9b-4650-94b4-4276bee85c91;#58;#ADMIN|58d8ac89-e690-41f6-a5e8-508fa4a7c73c;#31;#ES|e7a6b05b-ae16-40c8-add9-68b64b03aeba;#7;#TRA|150d2a88-1431-44e6-a8ca-0bb753ab8672;#6;#Final|ea5e6674-7b27-4bac-b091-73adbb394efe;#5;#Internal|2451815e-8241-4bbf-a22e-1ab710712bf2;#4;#EN|f2175f21-25d7-44a3-96da-d6a61b075e1b;#36;#HU|6b229040-c589-4408-b4c1-4285663d20a8;#1;#EESC|422833ec-8d7e-4e65-8e4e-8bed07ffb729;#43;#NL|55c6556c-b4f4-441d-9acf-c498d4f838bd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6;#Final|ea5e6674-7b27-4bac-b091-73adbb394efe</vt:lpwstr>
  </property>
  <property fmtid="{D5CDD505-2E9C-101B-9397-08002B2CF9AE}" pid="34" name="DocumentLanguage">
    <vt:lpwstr>35;#MT|7df99101-6854-4a26-b53a-b88c0da02c26</vt:lpwstr>
  </property>
  <property fmtid="{D5CDD505-2E9C-101B-9397-08002B2CF9AE}" pid="35" name="_docset_NoMedatataSyncRequired">
    <vt:lpwstr>False</vt:lpwstr>
  </property>
</Properties>
</file>